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E6" w:rsidRDefault="00483DE6" w:rsidP="00483DE6">
      <w:pPr>
        <w:spacing w:line="249" w:lineRule="auto"/>
        <w:ind w:left="380" w:right="300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просвещения Российской Федерации</w:t>
      </w:r>
    </w:p>
    <w:p w:rsidR="00483DE6" w:rsidRDefault="00483DE6" w:rsidP="00483DE6">
      <w:pPr>
        <w:spacing w:line="249" w:lineRule="auto"/>
        <w:ind w:left="380" w:right="30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образования администрации города Орска</w:t>
      </w:r>
    </w:p>
    <w:p w:rsidR="00483DE6" w:rsidRDefault="00483DE6" w:rsidP="00483DE6">
      <w:pPr>
        <w:spacing w:line="249" w:lineRule="auto"/>
        <w:ind w:left="380" w:right="3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Муниципальное общеобразовательное автономное учреждение </w:t>
      </w:r>
    </w:p>
    <w:p w:rsidR="00483DE6" w:rsidRDefault="00483DE6" w:rsidP="00483DE6">
      <w:pPr>
        <w:spacing w:line="249" w:lineRule="auto"/>
        <w:ind w:left="380" w:right="300"/>
        <w:jc w:val="center"/>
        <w:rPr>
          <w:sz w:val="24"/>
          <w:szCs w:val="24"/>
        </w:rPr>
      </w:pPr>
      <w:r>
        <w:rPr>
          <w:sz w:val="24"/>
          <w:szCs w:val="24"/>
        </w:rPr>
        <w:t>«Средняя общеобразовательная школа № 6 г. Орска»</w:t>
      </w:r>
    </w:p>
    <w:p w:rsidR="00483DE6" w:rsidRDefault="00483DE6" w:rsidP="00483DE6">
      <w:pPr>
        <w:spacing w:line="249" w:lineRule="auto"/>
        <w:ind w:left="380" w:right="300"/>
        <w:jc w:val="center"/>
        <w:rPr>
          <w:sz w:val="24"/>
          <w:szCs w:val="24"/>
        </w:rPr>
      </w:pPr>
    </w:p>
    <w:p w:rsidR="00483DE6" w:rsidRDefault="00483DE6" w:rsidP="00483DE6">
      <w:pPr>
        <w:spacing w:line="249" w:lineRule="auto"/>
        <w:ind w:left="380" w:right="300"/>
        <w:rPr>
          <w:sz w:val="24"/>
          <w:szCs w:val="24"/>
        </w:rPr>
      </w:pPr>
    </w:p>
    <w:p w:rsidR="00483DE6" w:rsidRDefault="00483DE6" w:rsidP="00483DE6">
      <w:pPr>
        <w:spacing w:line="249" w:lineRule="auto"/>
        <w:ind w:left="380" w:right="300"/>
        <w:rPr>
          <w:sz w:val="24"/>
          <w:szCs w:val="24"/>
        </w:rPr>
      </w:pPr>
      <w:r>
        <w:rPr>
          <w:sz w:val="24"/>
          <w:szCs w:val="24"/>
        </w:rPr>
        <w:t>ПРИНЯТО                                                                   УТВЕРЖДЕНО</w:t>
      </w:r>
    </w:p>
    <w:p w:rsidR="00483DE6" w:rsidRDefault="00483DE6" w:rsidP="00483DE6">
      <w:pPr>
        <w:spacing w:line="249" w:lineRule="auto"/>
        <w:ind w:left="380" w:right="300"/>
        <w:rPr>
          <w:sz w:val="24"/>
          <w:szCs w:val="24"/>
        </w:rPr>
      </w:pPr>
      <w:r>
        <w:rPr>
          <w:sz w:val="24"/>
          <w:szCs w:val="24"/>
        </w:rPr>
        <w:t>Решением Педагогического совета                         Директор МОАУ «СОШ № 6 г. Орска»</w:t>
      </w:r>
    </w:p>
    <w:p w:rsidR="00483DE6" w:rsidRDefault="00483DE6" w:rsidP="00483DE6">
      <w:pPr>
        <w:spacing w:line="249" w:lineRule="auto"/>
        <w:ind w:left="380" w:right="300"/>
        <w:rPr>
          <w:sz w:val="24"/>
          <w:szCs w:val="24"/>
        </w:rPr>
      </w:pPr>
      <w:r>
        <w:rPr>
          <w:sz w:val="24"/>
          <w:szCs w:val="24"/>
        </w:rPr>
        <w:t>МОАУ «СОШ № 6 г. Орска»                                   ___________________ Т.А. Новикова</w:t>
      </w:r>
    </w:p>
    <w:p w:rsidR="00483DE6" w:rsidRDefault="00483DE6" w:rsidP="00483DE6">
      <w:pPr>
        <w:spacing w:line="249" w:lineRule="auto"/>
        <w:ind w:left="380" w:right="300"/>
        <w:rPr>
          <w:sz w:val="24"/>
          <w:szCs w:val="24"/>
        </w:rPr>
      </w:pPr>
      <w:r>
        <w:rPr>
          <w:sz w:val="24"/>
          <w:szCs w:val="24"/>
        </w:rPr>
        <w:t xml:space="preserve">Пр. № 1 от «___» _____ 2023 г.                              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</w:rPr>
        <w:t>____ от 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 2023 г.</w:t>
      </w:r>
    </w:p>
    <w:p w:rsidR="00483DE6" w:rsidRDefault="00483DE6" w:rsidP="00483DE6">
      <w:pPr>
        <w:spacing w:line="249" w:lineRule="auto"/>
        <w:ind w:left="380" w:right="300"/>
        <w:jc w:val="center"/>
        <w:rPr>
          <w:sz w:val="24"/>
          <w:szCs w:val="24"/>
        </w:rPr>
      </w:pPr>
    </w:p>
    <w:p w:rsidR="00483DE6" w:rsidRDefault="00483DE6" w:rsidP="00483DE6">
      <w:pPr>
        <w:spacing w:line="249" w:lineRule="auto"/>
        <w:ind w:left="380" w:right="300"/>
        <w:jc w:val="center"/>
        <w:rPr>
          <w:sz w:val="24"/>
          <w:szCs w:val="24"/>
        </w:rPr>
      </w:pPr>
    </w:p>
    <w:p w:rsidR="00483DE6" w:rsidRDefault="00483DE6" w:rsidP="00483DE6">
      <w:pPr>
        <w:spacing w:line="200" w:lineRule="exact"/>
        <w:rPr>
          <w:sz w:val="24"/>
        </w:rPr>
      </w:pPr>
    </w:p>
    <w:p w:rsidR="00483DE6" w:rsidRDefault="00483DE6" w:rsidP="00483DE6">
      <w:pPr>
        <w:spacing w:line="200" w:lineRule="exact"/>
        <w:rPr>
          <w:sz w:val="24"/>
        </w:rPr>
      </w:pPr>
    </w:p>
    <w:p w:rsidR="00483DE6" w:rsidRDefault="00483DE6" w:rsidP="00483DE6">
      <w:pPr>
        <w:spacing w:line="200" w:lineRule="exact"/>
        <w:rPr>
          <w:sz w:val="24"/>
        </w:rPr>
      </w:pPr>
    </w:p>
    <w:p w:rsidR="00F425AD" w:rsidRDefault="00F425AD" w:rsidP="00F425AD">
      <w:pPr>
        <w:tabs>
          <w:tab w:val="left" w:pos="993"/>
        </w:tabs>
        <w:spacing w:after="0" w:line="240" w:lineRule="auto"/>
        <w:ind w:left="426"/>
        <w:contextualSpacing/>
        <w:jc w:val="center"/>
        <w:rPr>
          <w:rFonts w:ascii="Times New Roman" w:eastAsia="Arial Unicode MS" w:hAnsi="Times New Roman" w:cs="Times New Roman"/>
          <w:b/>
          <w:kern w:val="1"/>
          <w:sz w:val="52"/>
          <w:szCs w:val="52"/>
        </w:rPr>
      </w:pPr>
      <w:r w:rsidRPr="00F425AD">
        <w:rPr>
          <w:rFonts w:ascii="Times New Roman" w:eastAsia="Arial Unicode MS" w:hAnsi="Times New Roman" w:cs="Times New Roman"/>
          <w:b/>
          <w:kern w:val="1"/>
          <w:sz w:val="52"/>
          <w:szCs w:val="52"/>
        </w:rPr>
        <w:t xml:space="preserve">Рабочая программа по учебному предмету </w:t>
      </w:r>
      <w:proofErr w:type="gramStart"/>
      <w:r>
        <w:rPr>
          <w:rFonts w:ascii="Times New Roman" w:eastAsia="Arial Unicode MS" w:hAnsi="Times New Roman" w:cs="Times New Roman"/>
          <w:b/>
          <w:kern w:val="1"/>
          <w:sz w:val="52"/>
          <w:szCs w:val="52"/>
        </w:rPr>
        <w:t xml:space="preserve">   </w:t>
      </w:r>
      <w:bookmarkStart w:id="0" w:name="_GoBack"/>
      <w:bookmarkEnd w:id="0"/>
      <w:r w:rsidRPr="00F425AD">
        <w:rPr>
          <w:rFonts w:ascii="Times New Roman" w:eastAsia="Arial Unicode MS" w:hAnsi="Times New Roman" w:cs="Times New Roman"/>
          <w:b/>
          <w:kern w:val="1"/>
          <w:sz w:val="52"/>
          <w:szCs w:val="52"/>
        </w:rPr>
        <w:t>«</w:t>
      </w:r>
      <w:proofErr w:type="gramEnd"/>
      <w:r w:rsidRPr="00F425AD">
        <w:rPr>
          <w:rFonts w:ascii="Times New Roman" w:eastAsia="Arial Unicode MS" w:hAnsi="Times New Roman" w:cs="Times New Roman"/>
          <w:b/>
          <w:kern w:val="1"/>
          <w:sz w:val="52"/>
          <w:szCs w:val="52"/>
        </w:rPr>
        <w:t>Адаптивная физическая культура»</w:t>
      </w:r>
    </w:p>
    <w:p w:rsidR="00483DE6" w:rsidRPr="00F425AD" w:rsidRDefault="00483DE6" w:rsidP="00483DE6">
      <w:pPr>
        <w:spacing w:line="200" w:lineRule="exact"/>
        <w:rPr>
          <w:rFonts w:ascii="Times New Roman" w:hAnsi="Times New Roman" w:cs="Times New Roman"/>
          <w:b/>
          <w:sz w:val="52"/>
          <w:szCs w:val="52"/>
        </w:rPr>
      </w:pPr>
    </w:p>
    <w:p w:rsidR="00F425AD" w:rsidRDefault="00F425AD" w:rsidP="00483DE6">
      <w:pPr>
        <w:spacing w:line="249" w:lineRule="auto"/>
        <w:ind w:left="380" w:right="300"/>
        <w:jc w:val="center"/>
        <w:rPr>
          <w:sz w:val="48"/>
          <w:szCs w:val="48"/>
        </w:rPr>
      </w:pPr>
    </w:p>
    <w:p w:rsidR="00F425AD" w:rsidRPr="00F425AD" w:rsidRDefault="00F425AD" w:rsidP="00483DE6">
      <w:pPr>
        <w:spacing w:line="249" w:lineRule="auto"/>
        <w:ind w:left="380" w:right="30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425AD">
        <w:rPr>
          <w:rFonts w:ascii="Times New Roman" w:hAnsi="Times New Roman" w:cs="Times New Roman"/>
          <w:b/>
          <w:sz w:val="48"/>
          <w:szCs w:val="48"/>
        </w:rPr>
        <w:t>5-9 классы</w:t>
      </w:r>
    </w:p>
    <w:p w:rsidR="00F425AD" w:rsidRDefault="00F425AD" w:rsidP="00483DE6">
      <w:pPr>
        <w:spacing w:line="249" w:lineRule="auto"/>
        <w:ind w:left="380" w:right="300"/>
        <w:jc w:val="center"/>
        <w:rPr>
          <w:sz w:val="48"/>
          <w:szCs w:val="48"/>
        </w:rPr>
      </w:pPr>
    </w:p>
    <w:p w:rsidR="00F425AD" w:rsidRDefault="00F425AD" w:rsidP="00483DE6">
      <w:pPr>
        <w:spacing w:line="249" w:lineRule="auto"/>
        <w:ind w:left="380" w:right="300"/>
        <w:jc w:val="center"/>
        <w:rPr>
          <w:sz w:val="48"/>
          <w:szCs w:val="48"/>
        </w:rPr>
      </w:pPr>
    </w:p>
    <w:p w:rsidR="00F425AD" w:rsidRDefault="00F425AD" w:rsidP="00483DE6">
      <w:pPr>
        <w:spacing w:line="249" w:lineRule="auto"/>
        <w:ind w:left="380" w:right="300"/>
        <w:jc w:val="center"/>
        <w:rPr>
          <w:sz w:val="48"/>
          <w:szCs w:val="48"/>
        </w:rPr>
      </w:pPr>
    </w:p>
    <w:p w:rsidR="00F425AD" w:rsidRDefault="00F425AD" w:rsidP="00483DE6">
      <w:pPr>
        <w:spacing w:line="249" w:lineRule="auto"/>
        <w:ind w:left="380" w:right="300"/>
        <w:jc w:val="center"/>
        <w:rPr>
          <w:sz w:val="48"/>
          <w:szCs w:val="48"/>
        </w:rPr>
      </w:pPr>
    </w:p>
    <w:p w:rsidR="00F425AD" w:rsidRDefault="00F425AD" w:rsidP="00483DE6">
      <w:pPr>
        <w:spacing w:line="249" w:lineRule="auto"/>
        <w:ind w:left="380" w:right="300"/>
        <w:jc w:val="center"/>
        <w:rPr>
          <w:sz w:val="48"/>
          <w:szCs w:val="48"/>
        </w:rPr>
      </w:pPr>
    </w:p>
    <w:p w:rsidR="00483DE6" w:rsidRDefault="00483DE6" w:rsidP="00483DE6">
      <w:pPr>
        <w:spacing w:line="249" w:lineRule="auto"/>
        <w:ind w:left="380" w:right="300"/>
        <w:jc w:val="center"/>
        <w:rPr>
          <w:sz w:val="48"/>
          <w:szCs w:val="48"/>
        </w:rPr>
      </w:pPr>
      <w:r>
        <w:rPr>
          <w:sz w:val="48"/>
          <w:szCs w:val="48"/>
        </w:rPr>
        <w:t>2023 – 2028 год.</w:t>
      </w:r>
    </w:p>
    <w:p w:rsidR="00483DE6" w:rsidRDefault="00483DE6" w:rsidP="00483DE6">
      <w:pPr>
        <w:spacing w:line="200" w:lineRule="exact"/>
        <w:rPr>
          <w:sz w:val="48"/>
          <w:szCs w:val="48"/>
        </w:rPr>
      </w:pPr>
    </w:p>
    <w:p w:rsidR="00483DE6" w:rsidRPr="00F425AD" w:rsidRDefault="00483DE6" w:rsidP="00F425AD">
      <w:pPr>
        <w:tabs>
          <w:tab w:val="left" w:pos="993"/>
        </w:tabs>
        <w:spacing w:after="0" w:line="240" w:lineRule="auto"/>
        <w:ind w:left="426"/>
        <w:contextualSpacing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lastRenderedPageBreak/>
        <w:br/>
      </w:r>
      <w:r>
        <w:rPr>
          <w:noProof/>
          <w:sz w:val="20"/>
          <w:lang w:eastAsia="ru-RU"/>
        </w:rPr>
        <w:br/>
      </w:r>
      <w:r>
        <w:rPr>
          <w:noProof/>
          <w:sz w:val="20"/>
          <w:lang w:eastAsia="ru-RU"/>
        </w:rPr>
        <w:br/>
      </w:r>
      <w:r w:rsidRPr="00483DE6">
        <w:rPr>
          <w:rFonts w:ascii="Times New Roman" w:eastAsia="Arial Unicode MS" w:hAnsi="Times New Roman" w:cs="Times New Roman"/>
          <w:b/>
          <w:kern w:val="1"/>
          <w:szCs w:val="28"/>
        </w:rPr>
        <w:t>Рабочая программа по учебному предмету «Адаптивная физическая культура»</w:t>
      </w:r>
    </w:p>
    <w:p w:rsidR="00483DE6" w:rsidRDefault="00483DE6" w:rsidP="00483DE6">
      <w:pPr>
        <w:tabs>
          <w:tab w:val="left" w:pos="993"/>
        </w:tabs>
        <w:spacing w:after="0" w:line="240" w:lineRule="auto"/>
        <w:ind w:left="426"/>
        <w:contextualSpacing/>
        <w:rPr>
          <w:rFonts w:ascii="Times New Roman" w:eastAsia="Arial Unicode MS" w:hAnsi="Times New Roman" w:cs="Times New Roman"/>
          <w:b/>
          <w:kern w:val="1"/>
          <w:szCs w:val="28"/>
        </w:rPr>
      </w:pPr>
    </w:p>
    <w:p w:rsidR="00483DE6" w:rsidRPr="00483DE6" w:rsidRDefault="00483DE6" w:rsidP="00483DE6">
      <w:pPr>
        <w:tabs>
          <w:tab w:val="left" w:pos="993"/>
        </w:tabs>
        <w:spacing w:after="0" w:line="240" w:lineRule="auto"/>
        <w:ind w:left="426"/>
        <w:contextualSpacing/>
        <w:rPr>
          <w:rFonts w:ascii="Times New Roman" w:eastAsia="Arial Unicode MS" w:hAnsi="Times New Roman" w:cs="Times New Roman"/>
          <w:b/>
          <w:kern w:val="1"/>
          <w:szCs w:val="28"/>
        </w:rPr>
      </w:pPr>
      <w:r w:rsidRPr="00483DE6">
        <w:rPr>
          <w:rFonts w:ascii="Times New Roman" w:eastAsia="Arial Unicode MS" w:hAnsi="Times New Roman" w:cs="Times New Roman"/>
          <w:b/>
          <w:kern w:val="1"/>
          <w:szCs w:val="28"/>
        </w:rPr>
        <w:t>Пояснительная записка</w:t>
      </w:r>
    </w:p>
    <w:p w:rsidR="00483DE6" w:rsidRPr="00483DE6" w:rsidRDefault="00483DE6" w:rsidP="00483D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483DE6">
        <w:rPr>
          <w:rFonts w:ascii="Times New Roman" w:eastAsia="Times New Roman" w:hAnsi="Times New Roman" w:cs="Times New Roman"/>
          <w:szCs w:val="28"/>
        </w:rPr>
        <w:t>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задержкой психического развития (ЗПР),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483DE6" w:rsidRPr="00483DE6" w:rsidRDefault="00483DE6" w:rsidP="00483DE6">
      <w:pPr>
        <w:widowControl w:val="0"/>
        <w:autoSpaceDE w:val="0"/>
        <w:autoSpaceDN w:val="0"/>
        <w:spacing w:after="0" w:line="240" w:lineRule="auto"/>
        <w:ind w:firstLine="687"/>
        <w:jc w:val="both"/>
        <w:rPr>
          <w:rFonts w:ascii="Times New Roman" w:eastAsia="Times New Roman" w:hAnsi="Times New Roman" w:cs="Times New Roman"/>
          <w:szCs w:val="28"/>
        </w:rPr>
      </w:pPr>
      <w:r w:rsidRPr="00483DE6">
        <w:rPr>
          <w:rFonts w:ascii="Times New Roman" w:eastAsia="Times New Roman" w:hAnsi="Times New Roman" w:cs="Times New Roman"/>
          <w:szCs w:val="28"/>
        </w:rPr>
        <w:t>Рабочая программа по дисциплине «Адаптивная физическая культура» для 5–9 классов общеобразовательных организаций, реализующих адаптированные основные образовательные программы для обучающихся с задержкой психического развития 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 адаптированных с учетом особенностей психофизического развития и особых образовательных потребностей обучающихся с ЗПР и раскрывает их реализацию через конкретное предметное содержание.</w:t>
      </w:r>
    </w:p>
    <w:p w:rsidR="009F5987" w:rsidRPr="00483DE6" w:rsidRDefault="00483DE6" w:rsidP="00483DE6">
      <w:pPr>
        <w:spacing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sz w:val="20"/>
          <w:lang w:eastAsia="ru-RU"/>
        </w:rPr>
        <w:br/>
      </w:r>
      <w:r w:rsidRPr="00483DE6">
        <w:rPr>
          <w:rFonts w:ascii="Times New Roman" w:eastAsia="Calibri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483DE6" w:rsidRPr="00483DE6" w:rsidRDefault="00483DE6" w:rsidP="00483DE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5 КЛАСС</w:t>
      </w:r>
    </w:p>
    <w:p w:rsidR="00483DE6" w:rsidRPr="00483DE6" w:rsidRDefault="009F5987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</w:t>
      </w:r>
      <w:r w:rsidR="00483DE6"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Знания о физической культуре.(1ч)</w:t>
      </w:r>
      <w:r w:rsidR="00483DE6" w:rsidRPr="00483DE6">
        <w:rPr>
          <w:rFonts w:ascii="Times New Roman" w:eastAsia="Calibri" w:hAnsi="Times New Roman" w:cs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483DE6" w:rsidRPr="00483DE6" w:rsidRDefault="009F5987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483DE6" w:rsidRPr="00483DE6">
        <w:rPr>
          <w:rFonts w:ascii="Times New Roman" w:eastAsia="Calibri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483DE6" w:rsidRPr="00483DE6" w:rsidRDefault="009F5987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</w:t>
      </w:r>
      <w:r w:rsidR="00483DE6"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Способы самостоятельной деятельности.(2ч)</w:t>
      </w:r>
      <w:r w:rsidR="00483DE6" w:rsidRPr="00483DE6">
        <w:rPr>
          <w:rFonts w:ascii="Times New Roman" w:eastAsia="Calibri" w:hAnsi="Times New Roman" w:cs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:rsidR="00483DE6" w:rsidRPr="00483DE6" w:rsidRDefault="00483DE6" w:rsidP="00483DE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483DE6" w:rsidRPr="00483DE6" w:rsidRDefault="009F5987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483DE6" w:rsidRPr="00483DE6">
        <w:rPr>
          <w:rFonts w:ascii="Times New Roman" w:eastAsia="Calibri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Физическое совершенствование.(62ч)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483DE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 (в процессе урока).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координации.</w:t>
      </w:r>
    </w:p>
    <w:p w:rsid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Спортивно-оздоровительная деятельность (62ч).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9F5987" w:rsidRPr="009F5987" w:rsidRDefault="009F5987" w:rsidP="009F5987">
      <w:pPr>
        <w:widowControl w:val="0"/>
        <w:autoSpaceDE w:val="0"/>
        <w:autoSpaceDN w:val="0"/>
        <w:spacing w:after="0" w:line="240" w:lineRule="auto"/>
        <w:ind w:left="212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</w:t>
      </w:r>
      <w:r w:rsidRPr="009F5987">
        <w:rPr>
          <w:rFonts w:ascii="Times New Roman" w:eastAsia="Times New Roman" w:hAnsi="Times New Roman" w:cs="Times New Roman"/>
          <w:bCs/>
        </w:rPr>
        <w:t>Основные тематические модули учебной дисциплины «Адаптивная физическая культура» на уровне основного общего образования:</w:t>
      </w:r>
    </w:p>
    <w:p w:rsidR="00483DE6" w:rsidRPr="00483DE6" w:rsidRDefault="00483DE6" w:rsidP="00483DE6">
      <w:pPr>
        <w:widowControl w:val="0"/>
        <w:spacing w:after="0" w:line="250" w:lineRule="exact"/>
        <w:ind w:right="58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«Гимнастика» (15ч)</w:t>
      </w:r>
      <w:r w:rsidRPr="00483DE6">
        <w:rPr>
          <w:rFonts w:ascii="SchoolBookSanPin" w:eastAsia="SchoolBookSanPin" w:hAnsi="SchoolBookSanPin" w:cs="SchoolBookSanPin"/>
          <w:color w:val="231F20"/>
          <w:spacing w:val="-1"/>
          <w:sz w:val="20"/>
          <w:szCs w:val="20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в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уппи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овке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483DE6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«</w:t>
      </w:r>
      <w:proofErr w:type="spellStart"/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ск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естно</w:t>
      </w:r>
      <w:proofErr w:type="spellEnd"/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»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483DE6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из стойк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лопат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х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Pr="00483DE6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Pr="00483DE6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че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з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настическог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Pr="00483DE6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ь</w:t>
      </w:r>
      <w:r w:rsidRPr="00483DE6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Pr="00483DE6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;</w:t>
      </w:r>
      <w:r w:rsidRPr="00483DE6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Pr="00483DE6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прыжки н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гимнастическог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Pr="00483DE6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с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следующи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спрыги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ание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(де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очки).</w:t>
      </w:r>
    </w:p>
    <w:p w:rsidR="00483DE6" w:rsidRPr="00483DE6" w:rsidRDefault="00483DE6" w:rsidP="00483DE6">
      <w:pPr>
        <w:widowControl w:val="0"/>
        <w:spacing w:before="7" w:after="0" w:line="239" w:lineRule="auto"/>
        <w:ind w:right="57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низко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 б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евне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х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дь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с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по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уго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90</w:t>
      </w:r>
      <w:r w:rsidRPr="00483DE6">
        <w:rPr>
          <w:rFonts w:ascii="Times New Roman" w:eastAsia="Symbola" w:hAnsi="Times New Roman" w:cs="Times New Roman"/>
          <w:color w:val="231F20"/>
          <w:spacing w:val="2"/>
          <w:sz w:val="24"/>
          <w:szCs w:val="24"/>
        </w:rPr>
        <w:t>°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,</w:t>
      </w:r>
      <w:r w:rsidRPr="00483DE6">
        <w:rPr>
          <w:rFonts w:ascii="Times New Roman" w:eastAsia="SchoolBookSanPin" w:hAnsi="Times New Roman" w:cs="Times New Roman"/>
          <w:color w:val="231F20"/>
          <w:spacing w:val="5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lastRenderedPageBreak/>
        <w:t>лёгки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ания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лчко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</w:t>
      </w:r>
      <w:r w:rsidRPr="00483DE6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ум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едвижение прис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(де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очки)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лестнице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proofErr w:type="spellStart"/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еле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proofErr w:type="spellEnd"/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прис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оком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ла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ань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азноимённы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диагонал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и и 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дноимённы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ерх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Расхождени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й</w:t>
      </w:r>
      <w:r w:rsidRPr="00483DE6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амейк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483DE6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483DE6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483DE6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483DE6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«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удержи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 xml:space="preserve">ая </w:t>
      </w:r>
      <w:r w:rsidRPr="00483DE6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плечи».</w:t>
      </w:r>
    </w:p>
    <w:p w:rsidR="00483DE6" w:rsidRPr="00483DE6" w:rsidRDefault="00483DE6" w:rsidP="00483DE6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i/>
          <w:color w:val="231F20"/>
          <w:spacing w:val="1"/>
          <w:sz w:val="20"/>
          <w:szCs w:val="20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«Лёгкая атлетика» (12ч)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ноги». Метание малого мяча с места в вертикальную неподвижную мишень; метание малого мяча на дальность с трёх шагов разбега.</w:t>
      </w:r>
      <w:r w:rsidRPr="00483DE6">
        <w:rPr>
          <w:rFonts w:ascii="SchoolBookSanPin" w:eastAsia="SchoolBookSanPin" w:hAnsi="SchoolBookSanPin" w:cs="SchoolBookSanPin"/>
          <w:i/>
          <w:color w:val="231F20"/>
          <w:sz w:val="20"/>
          <w:szCs w:val="20"/>
        </w:rPr>
        <w:t xml:space="preserve"> </w:t>
      </w:r>
      <w:r w:rsidRPr="00483DE6">
        <w:rPr>
          <w:rFonts w:ascii="SchoolBookSanPin" w:eastAsia="SchoolBookSanPin" w:hAnsi="SchoolBookSanPin" w:cs="SchoolBookSanPin"/>
          <w:i/>
          <w:color w:val="231F20"/>
          <w:spacing w:val="1"/>
          <w:sz w:val="20"/>
          <w:szCs w:val="20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«Зимние виды спорта» (14ч).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Передвижение на лыжах попеременным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 </w:t>
      </w:r>
      <w:bookmarkStart w:id="1" w:name="_Hlk138588363"/>
    </w:p>
    <w:bookmarkEnd w:id="1"/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«Спортивные игры».(21ч)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-Баскетбол(11ч)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-Волейбол(5ч).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-Футбол (5ч)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наступания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>»; ведение мяча «по прямой», «по кругу» и «змейкой»; обводка мячом ориентиров (конусов).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Лапта (2ч).</w:t>
      </w:r>
      <w:r w:rsidRPr="00483DE6">
        <w:rPr>
          <w:rFonts w:ascii="Calibri" w:eastAsia="Calibri" w:hAnsi="Calibri" w:cs="Times New Roman"/>
        </w:rPr>
        <w:t xml:space="preserve"> </w:t>
      </w:r>
      <w:r w:rsidRPr="00483DE6">
        <w:rPr>
          <w:rFonts w:ascii="Times New Roman" w:eastAsia="Calibri" w:hAnsi="Times New Roman" w:cs="Times New Roman"/>
        </w:rPr>
        <w:t>Подвижные игры с предметами и без, эстафеты с элементами лапты на развитие физических качеств (ловкости, гибкости, силы, выносливости, быстроты и скоростных способностей).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«Спорт» (3ч).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6 КЛАСС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Знания о физической культуре (3ч)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Способы самостоятельной деятельности (2ч)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(60ч)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483DE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 (в процессе урока).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Спортивно-оздоровительная деятельность.(60ч)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«Гимнастика»(12ч).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Акробатическая комбинация из общеразвивающих   и   сложно   координированных   упражнений,   стоек и   кувырков,   ранее   разученных   акробатических   упражнений.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 амплитудой  и  траекторией,  танцевальными  движениями из ранее разученных танцев (девочки).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 лёгким  бегом,  поворотами  с  разнообразными  движениями рук и ног, удержанием статических поз (девочки).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  на   невысокой   гимнастической   перекладине: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висы; упор ноги врозь; </w:t>
      </w:r>
      <w:proofErr w:type="spellStart"/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перемах</w:t>
      </w:r>
      <w:proofErr w:type="spellEnd"/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вперёд и обратно (мальчики).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Лазанье по канату в три приёма (мальчики).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«Лёгкая атлетика»(14ч).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483DE6" w:rsidRPr="00483DE6" w:rsidRDefault="00483DE6" w:rsidP="00483DE6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sz w:val="20"/>
          <w:szCs w:val="20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Прыжковые упражнения: прыжок в длину; ранее разученные прыжковые упражнения в длину и высоту; напрыгивание и спрыгивание. Метание малого (теннисного) мяча в подвижную (раскачивающуюся) мишень.</w:t>
      </w:r>
      <w:r w:rsidRPr="00483DE6">
        <w:rPr>
          <w:rFonts w:ascii="SchoolBookSanPin" w:eastAsia="SchoolBookSanPin" w:hAnsi="SchoolBookSanPin" w:cs="SchoolBookSanPin"/>
          <w:color w:val="FF0000"/>
          <w:sz w:val="20"/>
          <w:szCs w:val="20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«Зимние виды спорта»(12ч).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«Спортивные игры».(22ч)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-Баскетбол (11ч).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Волейбол (6ч).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 xml:space="preserve">Футбол (5ч). </w:t>
      </w:r>
      <w:r w:rsidRPr="00483DE6">
        <w:rPr>
          <w:rFonts w:ascii="Times New Roman" w:eastAsia="Calibri" w:hAnsi="Times New Roman" w:cs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Лапта (2ч).</w:t>
      </w:r>
      <w:r w:rsidRPr="00483DE6">
        <w:rPr>
          <w:rFonts w:ascii="Calibri" w:eastAsia="Calibri" w:hAnsi="Calibri" w:cs="Times New Roman"/>
        </w:rPr>
        <w:t xml:space="preserve"> </w:t>
      </w:r>
      <w:r w:rsidRPr="00483DE6">
        <w:rPr>
          <w:rFonts w:ascii="Times New Roman" w:eastAsia="Calibri" w:hAnsi="Times New Roman" w:cs="Times New Roman"/>
        </w:rPr>
        <w:t xml:space="preserve">Техника нападения. Стойки бьющего: для удара сверху, снизу, сбоку. Стойки перебежчика: высокий старт, низкий старт. Передвижения: ходьба, бег, прыжки, остановки и падения, приемы, позволяющие избежать </w:t>
      </w:r>
      <w:proofErr w:type="spellStart"/>
      <w:r w:rsidRPr="00483DE6">
        <w:rPr>
          <w:rFonts w:ascii="Times New Roman" w:eastAsia="Calibri" w:hAnsi="Times New Roman" w:cs="Times New Roman"/>
        </w:rPr>
        <w:t>осаливания</w:t>
      </w:r>
      <w:proofErr w:type="spellEnd"/>
      <w:r w:rsidRPr="00483DE6">
        <w:rPr>
          <w:rFonts w:ascii="Times New Roman" w:eastAsia="Calibri" w:hAnsi="Times New Roman" w:cs="Times New Roman"/>
        </w:rPr>
        <w:t xml:space="preserve"> и </w:t>
      </w:r>
      <w:proofErr w:type="spellStart"/>
      <w:r w:rsidRPr="00483DE6">
        <w:rPr>
          <w:rFonts w:ascii="Times New Roman" w:eastAsia="Calibri" w:hAnsi="Times New Roman" w:cs="Times New Roman"/>
        </w:rPr>
        <w:t>самоосаливания</w:t>
      </w:r>
      <w:proofErr w:type="spellEnd"/>
      <w:r w:rsidRPr="00483DE6">
        <w:rPr>
          <w:rFonts w:ascii="Times New Roman" w:eastAsia="Calibri" w:hAnsi="Times New Roman" w:cs="Times New Roman"/>
        </w:rPr>
        <w:t xml:space="preserve">, навыки </w:t>
      </w:r>
      <w:proofErr w:type="spellStart"/>
      <w:r w:rsidRPr="00483DE6">
        <w:rPr>
          <w:rFonts w:ascii="Times New Roman" w:eastAsia="Calibri" w:hAnsi="Times New Roman" w:cs="Times New Roman"/>
        </w:rPr>
        <w:t>переосаливания</w:t>
      </w:r>
      <w:proofErr w:type="spellEnd"/>
      <w:r w:rsidRPr="00483DE6">
        <w:rPr>
          <w:rFonts w:ascii="Times New Roman" w:eastAsia="Calibri" w:hAnsi="Times New Roman" w:cs="Times New Roman"/>
        </w:rPr>
        <w:t xml:space="preserve"> (ответное </w:t>
      </w:r>
      <w:proofErr w:type="spellStart"/>
      <w:r w:rsidRPr="00483DE6">
        <w:rPr>
          <w:rFonts w:ascii="Times New Roman" w:eastAsia="Calibri" w:hAnsi="Times New Roman" w:cs="Times New Roman"/>
        </w:rPr>
        <w:t>осаливание</w:t>
      </w:r>
      <w:proofErr w:type="spellEnd"/>
      <w:r w:rsidRPr="00483DE6">
        <w:rPr>
          <w:rFonts w:ascii="Times New Roman" w:eastAsia="Calibri" w:hAnsi="Times New Roman" w:cs="Times New Roman"/>
        </w:rPr>
        <w:t xml:space="preserve">). Удары битой по мячу способом сверху, сбоку, «свечей», обманные удары. Подача мяча. Техника защиты. Стойки. Передвижения: ходьба, бег, прыжки. Ловля мяча: высоко, низколетящего, катящегося. Передачи мяча: сверху, сбоку, снизу, от себя. </w:t>
      </w:r>
      <w:proofErr w:type="spellStart"/>
      <w:r w:rsidRPr="00483DE6">
        <w:rPr>
          <w:rFonts w:ascii="Times New Roman" w:eastAsia="Calibri" w:hAnsi="Times New Roman" w:cs="Times New Roman"/>
        </w:rPr>
        <w:t>Осаливание</w:t>
      </w:r>
      <w:proofErr w:type="spellEnd"/>
      <w:r w:rsidRPr="00483DE6">
        <w:rPr>
          <w:rFonts w:ascii="Times New Roman" w:eastAsia="Calibri" w:hAnsi="Times New Roman" w:cs="Times New Roman"/>
        </w:rPr>
        <w:t>: с близкого расстояния, с дальнего расстояния.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«Спорт» (3ч).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7 КЛАСС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Знания о физической культуре(3ч).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Зарождение олимпийского движения в дореволюционной России; роль А.Д.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Бутовскогов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Способы самостоятельной деятельности(2ч)</w:t>
      </w:r>
      <w:r w:rsidRPr="00483DE6">
        <w:rPr>
          <w:rFonts w:ascii="Times New Roman" w:eastAsia="Calibri" w:hAnsi="Times New Roman" w:cs="Times New Roman"/>
          <w:sz w:val="24"/>
          <w:szCs w:val="24"/>
        </w:rPr>
        <w:t>.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lastRenderedPageBreak/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Кетле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>», «ортостатической пробы», «функциональной пробы со стандартной нагрузкой».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Физическое совершенствование(60ч).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Физкультурно-оздоровительная деятельность (в процессе уроков).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Спортивно-оздоровительная деятельность(60ч).</w:t>
      </w:r>
    </w:p>
    <w:p w:rsidR="00483DE6" w:rsidRPr="00483DE6" w:rsidRDefault="00483DE6" w:rsidP="00483DE6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«Гимнастика»(12ч).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</w:t>
      </w:r>
      <w:r w:rsidRPr="00483DE6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комбинации</w:t>
      </w:r>
      <w:r w:rsidRPr="00483DE6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из</w:t>
      </w:r>
      <w:r w:rsidRPr="00483DE6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анее</w:t>
      </w:r>
      <w:r w:rsidRPr="00483DE6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ритмической гимнастики (де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стейшие ак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 пи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амиды в па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ах и т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ой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ах (де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Стой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 на г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ло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 с оп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ой на </w:t>
      </w:r>
      <w:r w:rsidRPr="00483DE6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уки; ак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ая комбинация из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ажнений в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есии,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стой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ах,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увыр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ах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Pr="00483DE6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:rsidR="00483DE6" w:rsidRPr="00483DE6" w:rsidRDefault="00483DE6" w:rsidP="00483DE6">
      <w:pPr>
        <w:widowControl w:val="0"/>
        <w:spacing w:after="0" w:line="239" w:lineRule="auto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Комплекс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степ-а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э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бики, включающий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в х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дь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е, прыж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ах, спрыги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ании и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апрыги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ании с по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ами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аз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едением </w:t>
      </w:r>
      <w:r w:rsidRPr="00483DE6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ук и но</w:t>
      </w:r>
      <w:r w:rsidRPr="00483DE6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, вып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лняемых в 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еднем и высоком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темпе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(де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</w:t>
      </w:r>
    </w:p>
    <w:p w:rsidR="00483DE6" w:rsidRPr="00483DE6" w:rsidRDefault="00483DE6" w:rsidP="00483DE6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Комбинация на гимнастическом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евне из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на с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 и динамическ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есие (де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очки). Комбинация на низкой гимнастической </w:t>
      </w:r>
      <w:r w:rsidRPr="00483DE6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екладине </w:t>
      </w:r>
      <w:r w:rsidRPr="00483DE6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из </w:t>
      </w:r>
      <w:r w:rsidRPr="00483DE6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483DE6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ученных </w:t>
      </w:r>
      <w:r w:rsidRPr="00483DE6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в  висах,</w:t>
      </w:r>
      <w:r w:rsidRPr="00483DE6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ах,  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ах  (мал</w:t>
      </w:r>
      <w:r w:rsidRPr="00483DE6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  Ла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анье</w:t>
      </w:r>
      <w:r w:rsidRPr="00483DE6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по</w:t>
      </w:r>
      <w:r w:rsidRPr="00483DE6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анату в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приёма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Pr="00483DE6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:rsidR="00483DE6" w:rsidRPr="00483DE6" w:rsidRDefault="00483DE6" w:rsidP="00483DE6">
      <w:pPr>
        <w:widowControl w:val="0"/>
        <w:spacing w:before="59" w:after="0" w:line="248" w:lineRule="exact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«Лёгкая атлетика»(14ч).</w:t>
      </w:r>
      <w:r w:rsidRPr="00483DE6">
        <w:rPr>
          <w:rFonts w:ascii="SchoolBookSanPin" w:eastAsia="SchoolBookSanPin" w:hAnsi="SchoolBookSanPin" w:cs="SchoolBookSanPin"/>
          <w:color w:val="231F20"/>
          <w:sz w:val="20"/>
          <w:szCs w:val="20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Бег с 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епятствий сп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ами «</w:t>
      </w:r>
      <w:proofErr w:type="spellStart"/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наступание</w:t>
      </w:r>
      <w:proofErr w:type="spellEnd"/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» и «прыжковый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ег»;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э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ф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етный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Ранее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енные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еговые 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с у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еличением ск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едвижения и 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лжительн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вып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лнения; прыжки с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 в длину сп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ом «согнув ноги» и в высоту сп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ом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«пе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ешаги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ание».</w:t>
      </w:r>
    </w:p>
    <w:p w:rsidR="00483DE6" w:rsidRPr="00483DE6" w:rsidRDefault="00483DE6" w:rsidP="00483DE6">
      <w:pPr>
        <w:widowControl w:val="0"/>
        <w:spacing w:after="0" w:line="250" w:lineRule="exact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Ме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 малого (теннисного) мяча по дви</w:t>
      </w:r>
      <w:r w:rsidRPr="00483DE6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ж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ущейся (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5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ящейся)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азной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ск</w:t>
      </w:r>
      <w:r w:rsidRPr="00483DE6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стью</w:t>
      </w:r>
      <w:r w:rsidRPr="00483DE6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z w:val="24"/>
          <w:szCs w:val="24"/>
        </w:rPr>
        <w:t>мишени.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«Зимние виды спорта»(12ч).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спуски и подъёмы ранее освоенными способами.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«Спортивные игры»(22ч).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Баскетбол(11ч)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Волейбол(6ч).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Футбол(5ч).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Лапта (2ч).</w:t>
      </w:r>
      <w:r w:rsidRPr="00483DE6">
        <w:rPr>
          <w:rFonts w:ascii="Calibri" w:eastAsia="Calibri" w:hAnsi="Calibri" w:cs="Times New Roman"/>
        </w:rPr>
        <w:t xml:space="preserve"> </w:t>
      </w:r>
      <w:r w:rsidRPr="00483DE6">
        <w:rPr>
          <w:rFonts w:ascii="Times New Roman" w:eastAsia="Calibri" w:hAnsi="Times New Roman" w:cs="Times New Roman"/>
        </w:rPr>
        <w:t xml:space="preserve">Тактика нападения. Индивидуальные действия: выбор удара в зависимости от игровой ситуации: сверху, сбоку, «свечой»; выбор направления удара (влево, вправо и по центру); действия перебежчика, которого осаливает противник, в случае, когда партнеры приносят своей команде очки; действия нападающего при выносе мяча защитником за линию дома; выбор места для перебежки; действия нападающего при ошибках защитников (неточная подача мяча, мяч выходит из поля зрения 20 защитников); действия нападающего находящегося: за линией дома, за линией кона; действия нападающего при </w:t>
      </w:r>
      <w:proofErr w:type="spellStart"/>
      <w:r w:rsidRPr="00483DE6">
        <w:rPr>
          <w:rFonts w:ascii="Times New Roman" w:eastAsia="Calibri" w:hAnsi="Times New Roman" w:cs="Times New Roman"/>
        </w:rPr>
        <w:t>осаливании</w:t>
      </w:r>
      <w:proofErr w:type="spellEnd"/>
      <w:r w:rsidRPr="00483DE6">
        <w:rPr>
          <w:rFonts w:ascii="Times New Roman" w:eastAsia="Calibri" w:hAnsi="Times New Roman" w:cs="Times New Roman"/>
        </w:rPr>
        <w:t xml:space="preserve">, </w:t>
      </w:r>
      <w:proofErr w:type="spellStart"/>
      <w:r w:rsidRPr="00483DE6">
        <w:rPr>
          <w:rFonts w:ascii="Times New Roman" w:eastAsia="Calibri" w:hAnsi="Times New Roman" w:cs="Times New Roman"/>
        </w:rPr>
        <w:t>самоосаливании</w:t>
      </w:r>
      <w:proofErr w:type="spellEnd"/>
      <w:r w:rsidRPr="00483DE6">
        <w:rPr>
          <w:rFonts w:ascii="Times New Roman" w:eastAsia="Calibri" w:hAnsi="Times New Roman" w:cs="Times New Roman"/>
        </w:rPr>
        <w:t xml:space="preserve">, </w:t>
      </w:r>
      <w:proofErr w:type="spellStart"/>
      <w:r w:rsidRPr="00483DE6">
        <w:rPr>
          <w:rFonts w:ascii="Times New Roman" w:eastAsia="Calibri" w:hAnsi="Times New Roman" w:cs="Times New Roman"/>
        </w:rPr>
        <w:t>переосаливании</w:t>
      </w:r>
      <w:proofErr w:type="spellEnd"/>
      <w:r w:rsidRPr="00483DE6">
        <w:rPr>
          <w:rFonts w:ascii="Times New Roman" w:eastAsia="Calibri" w:hAnsi="Times New Roman" w:cs="Times New Roman"/>
        </w:rPr>
        <w:t>; методика обучения.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«Спорт»(3ч).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lastRenderedPageBreak/>
        <w:t>8 КЛАСС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Знания о физической культуре(3ч).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Способы самостоятельной деятельности(2ч).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Физическое совершенствование(60ч).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 xml:space="preserve"> Физкультурно-оздоровительная деятельность (в процессе уроков).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Спортивно-оздоровительная деятельность(60ч).</w:t>
      </w:r>
    </w:p>
    <w:p w:rsidR="00483DE6" w:rsidRPr="00483DE6" w:rsidRDefault="00483DE6" w:rsidP="00483DE6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«Гимнастика»(14ч).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483DE6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483DE6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Pr="00483DE6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483DE6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сило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ленн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сти,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Pr="00483DE6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Pr="00483DE6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Pr="00483DE6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483DE6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483DE6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483DE6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</w:p>
    <w:p w:rsidR="00483DE6" w:rsidRPr="00483DE6" w:rsidRDefault="00483DE6" w:rsidP="00483DE6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483DE6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483DE6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483DE6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гимнастическом </w:t>
      </w:r>
      <w:r w:rsidRPr="00483DE6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евне </w:t>
      </w:r>
      <w:r w:rsidRPr="00483DE6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Pr="00483DE6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483DE6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483DE6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Pr="00483DE6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едвижениях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ушки).  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 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 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 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екладине  </w:t>
      </w:r>
      <w:r w:rsidRPr="00483DE6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483DE6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анее </w:t>
      </w:r>
      <w:r w:rsidRPr="00483DE6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енных </w:t>
      </w:r>
      <w:r w:rsidRPr="00483DE6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483DE6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483DE6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 </w:t>
      </w:r>
      <w:r w:rsidRPr="00483DE6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висах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483DE6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483DE6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483DE6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аллельных</w:t>
      </w:r>
      <w:r w:rsidRPr="00483DE6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усьях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ах, </w:t>
      </w:r>
      <w:r w:rsidRPr="00483DE6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льные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ажнения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ученных </w:t>
      </w:r>
      <w:r w:rsidRPr="00483DE6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атических </w:t>
      </w:r>
      <w:r w:rsidRPr="00483DE6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483DE6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483DE6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483DE6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«Лёгкая атлетика»(14ч).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«Зимние виды спорта»(10ч).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Передвижение на лыжах одновременным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бесшажным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перелазанием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двухшажного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бесшажный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«Плавание»(2ч).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Старт прыжком с тумбочки при плавании кролем на груди; старт из воды толчком от стенки бассейна при плавании кролем на спине. Повороты при плавании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кролем на груди и на спине.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Проплывание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учебных дистанций кролем на груди и на спине.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«Спортивные игры»(20ч).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Баскетбол(10ч).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Волейбол(6ч).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Футбол(4ч).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Лапта (2ч).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Calibri" w:hAnsi="Times New Roman" w:cs="Times New Roman"/>
        </w:rPr>
        <w:t>Групповые действия: взаимодействия двух, трех и более перебежчиков с перемещением от линии дома до линии кона и наоборот; виды групповых перебежек; групповые перебежки после удара сверху («свечой») за линию дома; групповые перебежки команды, имеющей в ходе встречи меньшее количество очков; взаимодействия бьющего ударом сверху и перебежчика (или нескольких, находящихся в пригороде); взаимодействие нападающего, бьющих ударом сбоку и перебежчиков, находящихся за линией кона;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Модуль «Спорт»(3ч).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9 КЛАСС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Знания о физической культуре(3ч</w:t>
      </w:r>
      <w:proofErr w:type="gramStart"/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) .</w:t>
      </w:r>
      <w:proofErr w:type="gram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Способы самостоятельной деятельности(2ч</w:t>
      </w:r>
      <w:proofErr w:type="gramStart"/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) .</w:t>
      </w:r>
      <w:proofErr w:type="gram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Физическое совершенствование(60ч</w:t>
      </w:r>
      <w:proofErr w:type="gramStart"/>
      <w:r w:rsidRPr="00483DE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) .</w:t>
      </w:r>
      <w:proofErr w:type="gramEnd"/>
      <w:r w:rsidRPr="00483D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Физкультурно-оздоровительная </w:t>
      </w:r>
      <w:proofErr w:type="gramStart"/>
      <w:r w:rsidRPr="00483DE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деятельность(</w:t>
      </w:r>
      <w:proofErr w:type="gramEnd"/>
      <w:r w:rsidRPr="00483DE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в процессе уроков)</w:t>
      </w:r>
      <w:r w:rsidRPr="00483DE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Спортивно-оздоровительная деятельность(60ч). </w:t>
      </w:r>
    </w:p>
    <w:p w:rsidR="00483DE6" w:rsidRPr="00483DE6" w:rsidRDefault="00483DE6" w:rsidP="00483DE6">
      <w:pPr>
        <w:widowControl w:val="0"/>
        <w:spacing w:after="0" w:line="248" w:lineRule="exact"/>
        <w:ind w:right="-20"/>
        <w:rPr>
          <w:rFonts w:ascii="SchoolBookSanPin" w:eastAsia="SchoolBookSanPin" w:hAnsi="SchoolBookSanPin" w:cs="SchoolBookSanPin"/>
          <w:sz w:val="20"/>
          <w:szCs w:val="20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«Гимнастика»(14ч).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483DE6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483DE6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483DE6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длинного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зб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р,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стоя</w:t>
      </w:r>
      <w:r w:rsidRPr="00483DE6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озь</w:t>
      </w:r>
      <w:r w:rsidRPr="00483DE6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483DE6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483DE6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483DE6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высокой</w:t>
      </w:r>
      <w:r w:rsidRPr="00483DE6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екладине,</w:t>
      </w:r>
      <w:r w:rsidRPr="00483DE6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Pr="00483DE6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483DE6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азмахи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ания</w:t>
      </w:r>
      <w:r w:rsidRPr="00483DE6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д </w:t>
      </w:r>
      <w:r w:rsidRPr="00483DE6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огнувшись </w:t>
      </w:r>
      <w:r w:rsidRPr="00483DE6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Pr="00483DE6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483DE6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483DE6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аллельных </w:t>
      </w:r>
      <w:r w:rsidRPr="00483DE6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ру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сьях, </w:t>
      </w:r>
      <w:r w:rsidRPr="00483DE6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483DE6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483DE6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ух </w:t>
      </w:r>
      <w:r w:rsidRPr="00483DE6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увырков </w:t>
      </w:r>
      <w:r w:rsidRPr="00483DE6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ой 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уки 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на </w:t>
      </w:r>
      <w:r w:rsidRPr="00483DE6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гимнастическом</w:t>
      </w:r>
      <w:r w:rsidRPr="00483DE6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евне,</w:t>
      </w:r>
      <w:r w:rsidRPr="00483DE6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Pr="00483DE6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лушпа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а,</w:t>
      </w:r>
      <w:r w:rsidRPr="00483DE6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стойки</w:t>
      </w:r>
      <w:r w:rsidRPr="00483DE6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лене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уки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от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едением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Pr="00483DE6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spellStart"/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Че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лидинг</w:t>
      </w:r>
      <w:proofErr w:type="spellEnd"/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: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композиция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ением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пи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амид,</w:t>
      </w:r>
      <w:r w:rsidRPr="00483DE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степ-а</w:t>
      </w:r>
      <w:r w:rsidRPr="00483DE6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бики,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483DE6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атики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Pr="00483DE6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Pr="00483DE6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483DE6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483DE6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  <w:r w:rsidRPr="00483DE6">
        <w:rPr>
          <w:rFonts w:ascii="SchoolBookSanPin" w:eastAsia="SchoolBookSanPin" w:hAnsi="SchoolBookSanPin" w:cs="SchoolBookSanPin"/>
          <w:color w:val="231F20"/>
          <w:position w:val="1"/>
          <w:sz w:val="20"/>
          <w:szCs w:val="20"/>
        </w:rPr>
        <w:t xml:space="preserve"> 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«Лёгкая атлетика »(14ч).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«Зимние виды спорта»(10ч).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«Плавание»(2ч).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Брасс: подводящие упражнения и плавание в полной координации. Повороты при плавании брассом.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«Спортивные игры»(20ч).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Баскетбол(10ч).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Волейбол(6ч).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Футбол(4ч).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 xml:space="preserve">Лапта (2ч). </w:t>
      </w:r>
      <w:r w:rsidRPr="00483DE6">
        <w:rPr>
          <w:rFonts w:ascii="Times New Roman" w:eastAsia="Calibri" w:hAnsi="Times New Roman" w:cs="Times New Roman"/>
        </w:rPr>
        <w:t xml:space="preserve">Соревновательная деятельность: судейская коллегия; судьи и их обязанности; правила судейства и жесты судей; судейство в матчевых встречах, первенствах школы и межшкольных соревнованиях по лапте и мини-лапте для определённого возрастного уровня; игра на площадке полными составами; подготовка и участие в матчевых встречах между классами, первенствах школы, межшкольных, районных и региональных соревнованиях по лапте; правила безопасности в соревновательной деятельности по лапте и мини- лапте. Участие в матчевых встречах, первенствах школы и межшкольных соревнованиях по </w:t>
      </w:r>
      <w:proofErr w:type="spellStart"/>
      <w:r w:rsidRPr="00483DE6">
        <w:rPr>
          <w:rFonts w:ascii="Times New Roman" w:eastAsia="Calibri" w:hAnsi="Times New Roman" w:cs="Times New Roman"/>
        </w:rPr>
        <w:t>минилапте</w:t>
      </w:r>
      <w:proofErr w:type="spellEnd"/>
      <w:r w:rsidRPr="00483DE6">
        <w:rPr>
          <w:rFonts w:ascii="Times New Roman" w:eastAsia="Calibri" w:hAnsi="Times New Roman" w:cs="Times New Roman"/>
        </w:rPr>
        <w:t xml:space="preserve"> и лапте для определённого возрастного уровня; правила безопасности в соревновательной деятельности по лапте.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i/>
          <w:sz w:val="24"/>
          <w:szCs w:val="24"/>
        </w:rPr>
        <w:t>Модуль «Спорт»(3ч).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вариативного модуля «Базовая физическая подготовка» (приложение 1) </w:t>
      </w:r>
    </w:p>
    <w:p w:rsidR="00483DE6" w:rsidRPr="00483DE6" w:rsidRDefault="00483DE6" w:rsidP="009F598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ПЛАНИРУЕМЫЕ РЕЗУЛЬТАТЫ ОСВОЕНИЯ УЧЕБНОГО ПРЕДМЕТА «</w:t>
      </w:r>
      <w:r w:rsidR="009F5987">
        <w:rPr>
          <w:rFonts w:ascii="Times New Roman" w:eastAsia="Calibri" w:hAnsi="Times New Roman" w:cs="Times New Roman"/>
          <w:sz w:val="24"/>
          <w:szCs w:val="24"/>
        </w:rPr>
        <w:t xml:space="preserve">АДАПТИВНАЯ </w:t>
      </w: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ФИЗИЧЕСКАЯ КУЛЬТУРА» НА УРОВНЕ ОСНОВНОГО ОБЩЕГО ОБРАЗОВАНИЯ 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ЛИЧНОСТНЫЕ РЕЗУЛЬТАТЫ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83DE6" w:rsidRPr="00483DE6" w:rsidRDefault="00483DE6" w:rsidP="00483DE6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83DE6" w:rsidRPr="00483DE6" w:rsidRDefault="00483DE6" w:rsidP="00483DE6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МЕТАПРЕДМЕТНЫЕ РЕЗУЛЬТАТЫ 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Универсальные познавательные действия: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83DE6" w:rsidRPr="00483DE6" w:rsidRDefault="00483DE6" w:rsidP="00483DE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483DE6" w:rsidRPr="00483DE6" w:rsidRDefault="00483DE6" w:rsidP="009F5987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Универсальные коммуникативные действия:</w:t>
      </w:r>
    </w:p>
    <w:p w:rsidR="00483DE6" w:rsidRPr="00483DE6" w:rsidRDefault="00483DE6" w:rsidP="00483DE6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83DE6" w:rsidRPr="00483DE6" w:rsidRDefault="00483DE6" w:rsidP="00483DE6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83DE6" w:rsidRPr="00483DE6" w:rsidRDefault="00483DE6" w:rsidP="00483DE6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 </w:t>
      </w:r>
    </w:p>
    <w:p w:rsidR="00483DE6" w:rsidRPr="00483DE6" w:rsidRDefault="00483DE6" w:rsidP="00483DE6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483DE6" w:rsidRPr="00483DE6" w:rsidRDefault="00483DE6" w:rsidP="00483DE6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483DE6" w:rsidRPr="00483DE6" w:rsidRDefault="00483DE6" w:rsidP="00483DE6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Универсальные учебные регулятивные действия:</w:t>
      </w:r>
    </w:p>
    <w:p w:rsidR="00483DE6" w:rsidRPr="00483DE6" w:rsidRDefault="00483DE6" w:rsidP="00483DE6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83DE6" w:rsidRPr="00483DE6" w:rsidRDefault="00483DE6" w:rsidP="00483DE6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83DE6" w:rsidRPr="00483DE6" w:rsidRDefault="00483DE6" w:rsidP="00483DE6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483DE6" w:rsidRPr="00483DE6" w:rsidRDefault="00483DE6" w:rsidP="00483DE6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483DE6" w:rsidRPr="00C30820" w:rsidRDefault="00483DE6" w:rsidP="00C3082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83DE6" w:rsidRPr="00483DE6" w:rsidRDefault="00483DE6" w:rsidP="00483DE6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C30820" w:rsidRDefault="00483DE6" w:rsidP="00C30820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0820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lastRenderedPageBreak/>
        <w:t>5 класс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К концу обучения в 5 классе обучающийся научится: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бег с равномерной скоростью с высокого старта по учебной дистанции;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демонстрировать технику прыжка в длину с разбега способом «согнув ноги»;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передвигаться на лыжах попеременным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ходом (для бесснежных районов — имитация передвижения);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:rsidR="00483DE6" w:rsidRPr="00483DE6" w:rsidRDefault="00483DE6" w:rsidP="00483DE6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6 класс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К концу обучения в 6 классе обучающийся научится: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физкультпауз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передвижения);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футбол (ведение мяча с разной скоростью передвижения, с ускорением в разных направлениях;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7 класс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К концу обучения в 7 классе обучающийся научится: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Кетле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» и «ортостатической пробы» (по образцу);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беговые упражнения с преодолением препятствий способами «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наступание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» и «прыжковый бег», применять их в беге по пересечённой местности;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переход с передвижения попеременным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двухшажным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перехода);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483DE6" w:rsidRPr="00483DE6" w:rsidRDefault="00483DE6" w:rsidP="00483DE6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8 класс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lastRenderedPageBreak/>
        <w:t>К концу обучения в 8 классе обучающийся научится: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составлять планы занятия спортивной тренировкой, определять их целевое содержание выполнять прыжок в длину с места, наблюдать и анализировать технические особенности </w:t>
      </w:r>
    </w:p>
    <w:p w:rsidR="00483DE6" w:rsidRPr="00483DE6" w:rsidRDefault="00483DE6" w:rsidP="00483DE6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бесшажным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ходом; переход с попеременного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двухшажного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бесшажный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перелазанием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(для бесснежных районов — имитация передвижения);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прыжки в воду со стартовой тумбы;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483DE6" w:rsidRPr="00483DE6" w:rsidRDefault="00483DE6" w:rsidP="00483DE6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9 класс</w:t>
      </w:r>
    </w:p>
    <w:p w:rsidR="00483DE6" w:rsidRPr="00483DE6" w:rsidRDefault="00483DE6" w:rsidP="00483DE6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К концу обучения в 9 классе обучающийся научится: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Генча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, «задержки дыхания»;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составлять и выполнять композицию упражнений </w:t>
      </w:r>
      <w:proofErr w:type="spellStart"/>
      <w:r w:rsidRPr="00483DE6">
        <w:rPr>
          <w:rFonts w:ascii="Times New Roman" w:eastAsia="Calibri" w:hAnsi="Times New Roman" w:cs="Times New Roman"/>
          <w:sz w:val="24"/>
          <w:szCs w:val="24"/>
        </w:rPr>
        <w:t>черлидинга</w:t>
      </w:r>
      <w:proofErr w:type="spellEnd"/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 с построением пирамид, элементами степ-аэробики и акробатики (девушки);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повороты кувырком, маятником;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483DE6" w:rsidRPr="00483DE6" w:rsidRDefault="00483DE6" w:rsidP="00483DE6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DE6">
        <w:rPr>
          <w:rFonts w:ascii="Times New Roman" w:eastAsia="Calibri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483DE6" w:rsidRPr="00483DE6" w:rsidRDefault="00483DE6" w:rsidP="00483DE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11FB" w:rsidRDefault="005611FB" w:rsidP="005611FB">
      <w:pPr>
        <w:shd w:val="clear" w:color="auto" w:fill="FFFFFF"/>
        <w:tabs>
          <w:tab w:val="left" w:pos="284"/>
        </w:tabs>
        <w:spacing w:before="100" w:before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9C5A4D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ТЕМАТИЧЕСКОЕ ПЛАНИРОВАНИЕ ДЛЯ 5 класса</w:t>
      </w:r>
    </w:p>
    <w:tbl>
      <w:tblPr>
        <w:tblpPr w:leftFromText="180" w:rightFromText="180" w:vertAnchor="text" w:horzAnchor="margin" w:tblpXSpec="center" w:tblpY="967"/>
        <w:tblW w:w="10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2127"/>
        <w:gridCol w:w="709"/>
        <w:gridCol w:w="850"/>
        <w:gridCol w:w="851"/>
        <w:gridCol w:w="1134"/>
        <w:gridCol w:w="2126"/>
        <w:gridCol w:w="1073"/>
        <w:gridCol w:w="523"/>
      </w:tblGrid>
      <w:tr w:rsidR="005611FB" w:rsidRPr="00C21F5D" w:rsidTr="005611FB"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5611FB" w:rsidRPr="00C21F5D" w:rsidTr="005611FB">
        <w:tc>
          <w:tcPr>
            <w:tcW w:w="8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FB" w:rsidRPr="00C21F5D" w:rsidTr="005611FB">
        <w:tc>
          <w:tcPr>
            <w:tcW w:w="1025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76218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ких игр и олимпийского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знакомятся с историей организации и проведения первых Олимпийских игр в Афинах;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/</w:t>
            </w:r>
          </w:p>
        </w:tc>
      </w:tr>
      <w:tr w:rsidR="005611FB" w:rsidRPr="00C21F5D" w:rsidTr="005611FB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FB" w:rsidRPr="00C21F5D" w:rsidTr="005611FB">
        <w:tc>
          <w:tcPr>
            <w:tcW w:w="1025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дневника физической культуры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готовкой и укреплением организм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знакомятся с правилами и способами расчета объёма времени для каждой части занятия и их учебным содержанием;;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индивидуального тестирования;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FB" w:rsidRPr="00C21F5D" w:rsidTr="005611FB">
        <w:tc>
          <w:tcPr>
            <w:tcW w:w="1025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упражнения и комбинации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ентами ритмической гимнастики);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гимнастическую комбинацию из 8—10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хорошо освоенных упражнений и разучивают её;;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на гимнастической перекладине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(обучение в группах);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конфигурации);;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 и демонстрируют её выполнение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техники спринтерского бега;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развитию выносливости и быстроты на 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развитию выносливости и быстроты на самостоятельных занятиях лёгкой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атлетикой с помощью гладкого равномерного и спринтерского бега;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F00862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Модуль«</w:t>
            </w:r>
            <w:proofErr w:type="gramEnd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Зимние</w:t>
            </w:r>
            <w:proofErr w:type="spellEnd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виды спорта».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передвижение на лыжах одновременным одношажным ходом,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выделяют фазы движения и их технические трудности;;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F00862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для развития выносливости в процессе самостоятельных занятий;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ыполнении технических элементов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устранения (работа в группах)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025D4A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F00862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" w:history="1">
              <w:r w:rsidRPr="00E14F49">
                <w:rPr>
                  <w:rStyle w:val="ae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1F0CD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070279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действий игры волейбол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6" w:history="1">
              <w:r w:rsidRPr="00E14F49">
                <w:rPr>
                  <w:rStyle w:val="ae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070279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передачи катящегося мяча на разные расстояния и направления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(обучение в парах);;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A37A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025D4A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070279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0244D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44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5611FB" w:rsidRPr="000244D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244DD">
              <w:rPr>
                <w:rFonts w:ascii="Times New Roman" w:hAnsi="Times New Roman" w:cs="Times New Roman"/>
                <w:sz w:val="20"/>
                <w:szCs w:val="20"/>
              </w:rPr>
              <w:t>одвижные игры с предметами и без, эстафеты с элементами лапты на развитие физических качеств (ловкости, гибкости, силы, выносливости, быстроты и скоростных способностей).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DB08DA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070279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0244D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4DD">
              <w:rPr>
                <w:rFonts w:ascii="Times New Roman" w:hAnsi="Times New Roman" w:cs="Times New Roman"/>
                <w:sz w:val="20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A4569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FB" w:rsidRPr="00C21F5D" w:rsidTr="005611FB">
        <w:tc>
          <w:tcPr>
            <w:tcW w:w="1025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нормативных требований комплекса ГТО;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5611FB" w:rsidRPr="00C21F5D" w:rsidTr="005611FB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113B9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подготовленности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611FB" w:rsidRPr="00A4569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5611FB" w:rsidRPr="00C21F5D" w:rsidTr="005611FB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FB" w:rsidRPr="00C21F5D" w:rsidTr="005611FB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8A1DEE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070279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4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611FB" w:rsidRPr="00C21F5D" w:rsidRDefault="005611FB" w:rsidP="005611F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3DE6" w:rsidRPr="005611FB" w:rsidRDefault="00483DE6" w:rsidP="005611FB">
      <w:pPr>
        <w:tabs>
          <w:tab w:val="left" w:pos="1485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3DE6" w:rsidRDefault="00483DE6" w:rsidP="009C5A4D">
      <w:pPr>
        <w:shd w:val="clear" w:color="auto" w:fill="FFFFFF"/>
        <w:tabs>
          <w:tab w:val="left" w:pos="3615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483DE6" w:rsidRDefault="00483DE6" w:rsidP="009C5A4D">
      <w:pP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483DE6" w:rsidRPr="009C5A4D" w:rsidRDefault="00483DE6" w:rsidP="00C30820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9C5A4D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ТЕМАТИЧЕСКОЕ ПЛАНИРОВАНИЕ 6 класс</w:t>
      </w:r>
    </w:p>
    <w:tbl>
      <w:tblPr>
        <w:tblW w:w="1016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984"/>
        <w:gridCol w:w="709"/>
        <w:gridCol w:w="850"/>
        <w:gridCol w:w="851"/>
        <w:gridCol w:w="1134"/>
        <w:gridCol w:w="1799"/>
        <w:gridCol w:w="1134"/>
        <w:gridCol w:w="98"/>
        <w:gridCol w:w="894"/>
      </w:tblGrid>
      <w:tr w:rsidR="009C5A4D" w:rsidRPr="002F7CFC" w:rsidTr="00A65376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C5A4D" w:rsidRPr="002F7CFC" w:rsidTr="00A65376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A4D" w:rsidRPr="002F7CFC" w:rsidRDefault="009C5A4D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2F7CFC" w:rsidTr="009C5A4D">
        <w:tc>
          <w:tcPr>
            <w:tcW w:w="1016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92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течение учебного года;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способы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92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составляют гимнастическую комбинацию из 8—10 хорошо освоенных упражнений и разучивают её;;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Упражнения ритмической 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упражнения ритмической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гимнастики, танцевальные движения;;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образец техники спринтерского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броска малого мяча в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подвижную мишень, акцентируют внимание на технике выполнения выявленных отличительных признаков;;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передвижения на лыжах другими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8A1DEE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с мячом.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4633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4633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8A1DEE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ранее разученных технических действий игры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волейбол;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6E2ECF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удара по катящемуся мячу другими учащимися, выявляют возможные ошибки и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44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483DE6" w:rsidRPr="000244DD" w:rsidRDefault="00483DE6" w:rsidP="00C30820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0244DD">
              <w:rPr>
                <w:rFonts w:ascii="Times New Roman" w:hAnsi="Times New Roman" w:cs="Times New Roman"/>
                <w:sz w:val="20"/>
              </w:rPr>
              <w:t xml:space="preserve">Техника нападения. Стойки бьющего: для удара сверху, снизу, сбоку. Стойки перебежчика: высокий старт, низкий старт. Передвижения: ходьба, бег, прыжки, остановки и падения, приемы, позволяющие избежать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осаливания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самоосаливания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, навыки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переосаливания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 (ответное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осаливание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). Удары битой по мячу способом сверху, сбоку, «свечей», обманные удары. Подача мяча. Техника защиты. Стойки. Передвижения: ходьба, бег, прыжки. Ловля мяча: высоко, низколетящего, катящегося. Передачи мяча: сверху, сбоку, снизу, </w:t>
            </w:r>
            <w:r w:rsidRPr="000244DD">
              <w:rPr>
                <w:rFonts w:ascii="Times New Roman" w:hAnsi="Times New Roman" w:cs="Times New Roman"/>
                <w:sz w:val="20"/>
              </w:rPr>
              <w:lastRenderedPageBreak/>
              <w:t xml:space="preserve">от себя.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Осаливание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>: с близкого расстояния, с дальнего расстояния.</w:t>
            </w:r>
          </w:p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4DD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своего обучения средствами лапты и составлять планы в рамках физкультурно-спортивной деятельности; выбирать успешную стратегию и тактику в различных ситуациях; осуществлять, 12 контролировать и корректировать учебную, тренировочную, игровую и соревновательную деятельность по виду спорта «лапта»; 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</w:t>
            </w:r>
            <w:r w:rsidRPr="000244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досуговой деятельности, оценивать правильность выполнения задач, собственные возможности их решения;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92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8C44C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2F7CFC" w:rsidTr="009C5A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C44C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C44C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C44C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2F7CFC" w:rsidTr="009C5A4D">
        <w:trPr>
          <w:gridAfter w:val="1"/>
          <w:wAfter w:w="894" w:type="dxa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8A1DEE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41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F7CF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3DE6" w:rsidRDefault="00483DE6" w:rsidP="00C30820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483DE6" w:rsidRDefault="00483DE6" w:rsidP="00C30820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5611FB" w:rsidRDefault="005611FB" w:rsidP="00C30820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5611FB" w:rsidRDefault="005611FB" w:rsidP="00C30820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9C5A4D" w:rsidRDefault="00483DE6" w:rsidP="009C5A4D">
      <w:pP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9C5A4D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ТЕМАТИЧЕСКОЕ ПЛАНИРОВАНИЕ 7 класс</w:t>
      </w:r>
    </w:p>
    <w:p w:rsidR="009C5A4D" w:rsidRPr="009C5A4D" w:rsidRDefault="009C5A4D" w:rsidP="009C5A4D">
      <w:pP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tbl>
      <w:tblPr>
        <w:tblW w:w="10916" w:type="dxa"/>
        <w:tblInd w:w="-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993"/>
        <w:gridCol w:w="1134"/>
        <w:gridCol w:w="185"/>
        <w:gridCol w:w="807"/>
        <w:gridCol w:w="44"/>
        <w:gridCol w:w="1134"/>
        <w:gridCol w:w="1940"/>
        <w:gridCol w:w="1276"/>
        <w:gridCol w:w="851"/>
      </w:tblGrid>
      <w:tr w:rsidR="00483DE6" w:rsidRPr="009B2DE7" w:rsidTr="008955F0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31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483DE6" w:rsidRPr="009B2DE7" w:rsidTr="008955F0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r w:rsidR="009C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r w:rsidR="009C5A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8955F0">
        <w:tc>
          <w:tcPr>
            <w:tcW w:w="109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8955F0">
        <w:tc>
          <w:tcPr>
            <w:tcW w:w="109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Определение индивидуальной физической нагрузки для самостоятельных занятий физической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подготовкой.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проводят тестирование индивидуальных показателей физической подготовленности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</w:t>
            </w:r>
            <w:r w:rsidR="00A6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ледовательности;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</w:t>
            </w:r>
            <w:r w:rsidR="00A6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нятия и их учебным содержанием;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483DE6" w:rsidRPr="009B2DE7" w:rsidTr="008955F0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8955F0">
        <w:tc>
          <w:tcPr>
            <w:tcW w:w="109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выполнения старта и разучивают её в единстве с последующим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  <w:tab w:val="left" w:pos="13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учителя, сравнивают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B15F0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B15F0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B15F0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B15F0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передачи катящегося мяча на разные расстояния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направления (обучение в парах);;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B15F02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44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483DE6" w:rsidRPr="000244DD" w:rsidRDefault="00483DE6" w:rsidP="00C30820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0244DD">
              <w:rPr>
                <w:rFonts w:ascii="Times New Roman" w:hAnsi="Times New Roman" w:cs="Times New Roman"/>
                <w:sz w:val="20"/>
              </w:rPr>
              <w:t xml:space="preserve">Техника нападения. Стойки бьющего: для удара сверху, снизу, сбоку. Стойки перебежчика: высокий старт, низкий старт. Передвижения: ходьба, бег, прыжки, остановки и падения, приемы, позволяющие избежать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осаливания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самоосаливания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, навыки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переосаливания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 (ответное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осаливание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 xml:space="preserve">). Удары битой по мячу способом сверху, сбоку, «свечей», обманные удары. Подача мяча. Техника защиты. Стойки. Передвижения: ходьба, бег, прыжки. Ловля мяча: высоко, низколетящего, катящегося. Передачи мяча: сверху, сбоку, снизу, от себя. </w:t>
            </w:r>
            <w:proofErr w:type="spellStart"/>
            <w:r w:rsidRPr="000244DD">
              <w:rPr>
                <w:rFonts w:ascii="Times New Roman" w:hAnsi="Times New Roman" w:cs="Times New Roman"/>
                <w:sz w:val="20"/>
              </w:rPr>
              <w:t>Осаливание</w:t>
            </w:r>
            <w:proofErr w:type="spellEnd"/>
            <w:r w:rsidRPr="000244DD">
              <w:rPr>
                <w:rFonts w:ascii="Times New Roman" w:hAnsi="Times New Roman" w:cs="Times New Roman"/>
                <w:sz w:val="20"/>
              </w:rPr>
              <w:t>: с близкого расстояния, с дальнего расстояния.</w:t>
            </w:r>
          </w:p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244DD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4DD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своего обучения средствами лапты и составлять планы в рамках физкультурно-спортивной деятельности; выбирать успешную стратегию и тактику в различных ситуациях; осуществлять, 12 контролировать и корректировать учебную, тренировочную, игровую и соревновательную деятельность по виду спорта «лапта»; 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8955F0">
        <w:tc>
          <w:tcPr>
            <w:tcW w:w="109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F4727F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8955F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F4727F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F4727F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F4727F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483DE6" w:rsidRPr="009B2DE7" w:rsidTr="008955F0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8955F0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7514F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52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3DE6" w:rsidRDefault="00483DE6" w:rsidP="00C30820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483DE6" w:rsidRPr="00A65376" w:rsidRDefault="00483DE6" w:rsidP="00A65376">
      <w:pPr>
        <w:shd w:val="clear" w:color="auto" w:fill="FFFFFF"/>
        <w:tabs>
          <w:tab w:val="left" w:pos="284"/>
        </w:tabs>
        <w:spacing w:before="100" w:before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A65376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ТЕМАТИЧЕСКОЕ ПЛАНИРОВАНИЕ 8 класс</w:t>
      </w:r>
    </w:p>
    <w:tbl>
      <w:tblPr>
        <w:tblW w:w="1044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850"/>
        <w:gridCol w:w="851"/>
        <w:gridCol w:w="1134"/>
        <w:gridCol w:w="1842"/>
        <w:gridCol w:w="1418"/>
        <w:gridCol w:w="807"/>
      </w:tblGrid>
      <w:tr w:rsidR="00483DE6" w:rsidRPr="009B2DE7" w:rsidTr="00A65376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8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483DE6" w:rsidRPr="009B2DE7" w:rsidTr="00A65376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A65376">
        <w:tc>
          <w:tcPr>
            <w:tcW w:w="1044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7A0F67" w:rsidRDefault="00483DE6" w:rsidP="00C30820">
            <w:pPr>
              <w:widowControl w:val="0"/>
              <w:spacing w:before="51" w:after="0" w:line="248" w:lineRule="exact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7A0F67" w:rsidRDefault="00483DE6" w:rsidP="00C30820">
            <w:pPr>
              <w:widowControl w:val="0"/>
              <w:spacing w:before="51" w:after="0" w:line="248" w:lineRule="exact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A65376">
        <w:tc>
          <w:tcPr>
            <w:tcW w:w="1044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Раздел 2. СПОСОБЫ САМОСТОЯТЕЛЬНОЙ ДЕЯТЕЛЬНОСТИ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плана занятий физической подготовкой, обсуждают целесообразность выделения его основных частей, необходимость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A65376">
        <w:tc>
          <w:tcPr>
            <w:tcW w:w="1044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стойка на коленях и с отведением ноги назад,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старта другими учащимися, выявляют возможные ошибки и предлагают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передвижения на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proofErr w:type="gramStart"/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proofErr w:type="gramEnd"/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ознакомительного плавания.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</w:t>
            </w:r>
            <w:proofErr w:type="spellStart"/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вплавательном</w:t>
            </w:r>
            <w:proofErr w:type="spellEnd"/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бассейне;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выполняют упражнения ознакомительного плавания;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</w:t>
            </w:r>
            <w:proofErr w:type="gramStart"/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proofErr w:type="spellEnd"/>
            <w:proofErr w:type="gramEnd"/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технические действия игрока без мяча по элементам и в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BE62E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62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483DE6" w:rsidRPr="00BE62E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62EC">
              <w:rPr>
                <w:rFonts w:ascii="Times New Roman" w:hAnsi="Times New Roman" w:cs="Times New Roman"/>
                <w:sz w:val="20"/>
                <w:szCs w:val="20"/>
              </w:rPr>
              <w:t xml:space="preserve">Групповые действия: взаимодействия двух, трех и более перебежчиков с перемещением от линии дома до линии кона и наоборот; виды групповых перебежек; групповые перебежки после удара сверху </w:t>
            </w:r>
            <w:r w:rsidRPr="00BE62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(«свечой») за линию дома; групповые перебежки команды, имеющей в ходе встречи меньшее количество очков; взаимодействия бьющего ударом сверху и перебежчика (или нескольких, находящихся в пригороде); взаимодействие нападающего, бьющих ударом сбоку и перебежчиков, находящихся за линией кона;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BE62EC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BE62EC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2EC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оценивать и принимать решения, определяющие стратегию и тактику поведения в учебной, тренировочной, игровой, соревновательной </w:t>
            </w:r>
            <w:r w:rsidRPr="00BE62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досуговой деятельности, судейской практике с учётом гражданских и нравственных ценностей; умение организовывать учебное сотрудничество и совместную деятельность со сверстниками и взрослыми; работать индивидуально, в парах и в группе, эффективно взаимодействовать и разрешать конфликты в процессе учебной, тренировочной, игровой и соревновательной деятельности, судейской практики, учитывать позиции других участников деятельности;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A65376">
        <w:tc>
          <w:tcPr>
            <w:tcW w:w="1044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483DE6" w:rsidRPr="009B2DE7" w:rsidTr="00A6537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D24BD9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483DE6" w:rsidRPr="009B2DE7" w:rsidTr="00A65376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DE6" w:rsidRPr="009B2DE7" w:rsidTr="00A65376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207CDF" w:rsidRDefault="00483DE6" w:rsidP="00207CD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8E79F3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52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B2DE7" w:rsidRDefault="00483DE6" w:rsidP="00C308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tbl>
      <w:tblPr>
        <w:tblpPr w:leftFromText="180" w:rightFromText="180" w:vertAnchor="page" w:horzAnchor="margin" w:tblpY="1"/>
        <w:tblW w:w="100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850"/>
        <w:gridCol w:w="851"/>
        <w:gridCol w:w="992"/>
        <w:gridCol w:w="1984"/>
        <w:gridCol w:w="1082"/>
        <w:gridCol w:w="709"/>
      </w:tblGrid>
      <w:tr w:rsidR="008C20B0" w:rsidRPr="009B2DE7" w:rsidTr="008C20B0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Наименование разделов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изучения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Виды,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формы контроля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Элект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ронные (цифровые) образовательные ресурсы</w:t>
            </w:r>
          </w:p>
        </w:tc>
      </w:tr>
      <w:tr w:rsidR="008C20B0" w:rsidRPr="009B2DE7" w:rsidTr="008C20B0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CDF" w:rsidRPr="009B2DE7" w:rsidTr="008C20B0">
        <w:tc>
          <w:tcPr>
            <w:tcW w:w="10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Default="00207CDF" w:rsidP="00207CD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07CDF" w:rsidRDefault="00207CDF" w:rsidP="00207CD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07CDF" w:rsidRDefault="00207CDF" w:rsidP="00207CD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07CDF" w:rsidRDefault="00207CDF" w:rsidP="00207CDF">
            <w:pPr>
              <w:shd w:val="clear" w:color="auto" w:fill="FFFFFF"/>
              <w:tabs>
                <w:tab w:val="left" w:pos="284"/>
              </w:tabs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0"/>
                <w:szCs w:val="20"/>
                <w:lang w:eastAsia="ru-RU"/>
              </w:rPr>
            </w:pPr>
            <w:r w:rsidRPr="00A65376"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0"/>
                <w:szCs w:val="20"/>
                <w:lang w:eastAsia="ru-RU"/>
              </w:rPr>
              <w:t>ТЕМАТИЧЕСКОЕ ПЛАНИРОВАНИЕ 9 класс</w:t>
            </w:r>
          </w:p>
          <w:p w:rsidR="00207CDF" w:rsidRDefault="00207CDF" w:rsidP="00207CD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07CDF" w:rsidRPr="009B2DE7" w:rsidRDefault="00207CDF" w:rsidP="00207CDF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C20B0" w:rsidRPr="009B2DE7" w:rsidTr="008C20B0">
        <w:tc>
          <w:tcPr>
            <w:tcW w:w="10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7A0F67" w:rsidRDefault="008C20B0" w:rsidP="008C20B0">
            <w:pPr>
              <w:widowControl w:val="0"/>
              <w:spacing w:before="51" w:after="0" w:line="248" w:lineRule="exact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овье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овый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 жизни, 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едные привычки и их пагубн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лияние на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овье чело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 Туристские пох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ды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ак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ации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ого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жизни. 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ессионально-прикладная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Default="008C20B0" w:rsidP="008C20B0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здоровье;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C20B0" w:rsidRPr="00BC37B2" w:rsidRDefault="008C20B0" w:rsidP="008C20B0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что такое прикладная физическая культура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0B0" w:rsidRPr="009B2DE7" w:rsidTr="008C20B0">
        <w:tc>
          <w:tcPr>
            <w:tcW w:w="10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BC37B2" w:rsidRDefault="008C20B0" w:rsidP="008C20B0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Восстановительный массаж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 на самостоятельных занятиях физическими упражнениями и во время активного отдыха.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физических нагрузок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C20B0" w:rsidRPr="00BC37B2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      </w:r>
          </w:p>
          <w:p w:rsidR="008C20B0" w:rsidRPr="00BC37B2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BC37B2" w:rsidRDefault="008C20B0" w:rsidP="008C20B0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старшеклассников.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Default="008C20B0" w:rsidP="008C20B0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причинно-следственную связь между планированием режима дня и изменениями показателей работоспособности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C20B0" w:rsidRPr="00BC37B2" w:rsidRDefault="008C20B0" w:rsidP="008C20B0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      </w:r>
          </w:p>
          <w:p w:rsidR="008C20B0" w:rsidRPr="00BC37B2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0B0" w:rsidRPr="009B2DE7" w:rsidTr="008C20B0">
        <w:tc>
          <w:tcPr>
            <w:tcW w:w="10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тудой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движения, ритмом и темпом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BC37B2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Гимнастическая комбинация.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287421" w:rsidRDefault="008C20B0" w:rsidP="008C20B0">
            <w:pPr>
              <w:spacing w:line="259" w:lineRule="auto"/>
              <w:contextualSpacing/>
              <w:jc w:val="both"/>
              <w:rPr>
                <w:sz w:val="24"/>
                <w:szCs w:val="24"/>
              </w:rPr>
            </w:pP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технику ранее разученных </w:t>
            </w:r>
            <w:proofErr w:type="spellStart"/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упражнений;</w:t>
            </w: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proofErr w:type="spellEnd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упражнений другими учащимися, сравнивают их с образцами и выявляют возможные ошибки, предлагают способы их устранени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(обучение в парах)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BC37B2" w:rsidRDefault="008C20B0" w:rsidP="008C20B0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Черлидинг</w:t>
            </w:r>
            <w:proofErr w:type="spellEnd"/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: композиция упражнений с построением пирамид, </w:t>
            </w:r>
          </w:p>
          <w:p w:rsidR="008C20B0" w:rsidRPr="00BC37B2" w:rsidRDefault="008C20B0" w:rsidP="008C20B0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элементами степ-аэробики, акробатики и ритмической гимнастики.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287421" w:rsidRDefault="008C20B0" w:rsidP="008C20B0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конт</w:t>
            </w:r>
            <w:r w:rsidRPr="00287421">
              <w:rPr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ролируют</w:t>
            </w:r>
            <w:r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композицию упражнений </w:t>
            </w:r>
            <w:proofErr w:type="spellStart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>черлидинга</w:t>
            </w:r>
            <w:proofErr w:type="spellEnd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 с построением пирамид, элементами степ-аэробики и акробатики (девушки); </w:t>
            </w:r>
          </w:p>
          <w:p w:rsidR="008C20B0" w:rsidRPr="00287421" w:rsidRDefault="008C20B0" w:rsidP="008C20B0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комплексы упражнений из разученных акробатических упражнений с повышенными требованиями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технике их выполнения (юноши)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малого (теннисного) мяча на дальность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способы метания малого (теннисного) стоя на месте и с разбега, в неподвижную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BE62E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BE62E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передвижения на лыжах одновременным одношажным ходом по фазам и в полной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proofErr w:type="gramStart"/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proofErr w:type="gramEnd"/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</w:t>
            </w:r>
            <w:proofErr w:type="spellStart"/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вплавательном</w:t>
            </w:r>
            <w:proofErr w:type="spellEnd"/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бассейне; выполняют упражнения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ознакомительного плавания; и координации;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0A47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</w:t>
            </w:r>
            <w:proofErr w:type="gramStart"/>
            <w:r w:rsidRPr="000A47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 w:rsidRPr="000A470C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proofErr w:type="spellEnd"/>
            <w:proofErr w:type="gramEnd"/>
            <w:r w:rsidRPr="000A470C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  <w:p w:rsidR="008C20B0" w:rsidRPr="00D31125" w:rsidRDefault="008C20B0" w:rsidP="008C20B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20B0" w:rsidRPr="00D31125" w:rsidRDefault="008C20B0" w:rsidP="008C20B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20B0" w:rsidRDefault="008C20B0" w:rsidP="008C20B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20B0" w:rsidRPr="00D31125" w:rsidRDefault="008C20B0" w:rsidP="008C20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выполнение технических действий другими учащимися, анализируют их и определяют ошибки, дают рекомендации по их устранению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удара по катящемуся мячу с разбега и сравнивают её с техникой удара по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F2CB9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2C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игры» «Лапта»</w:t>
            </w:r>
          </w:p>
          <w:p w:rsidR="008C20B0" w:rsidRPr="000F2CB9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2CB9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Соревновательная деятельность: судейская коллегия; судьи и их обязанности; правила судейства и жесты судей; судейство в матчевых встречах, первенствах школы и межшкольных соревнованиях по лапте и мини-лапте для определённого возрастного уровня; игра на площадке полными составами; подготовка и участие в матчевых встречах между классами, первенствах школы, межшкольных, районных и региональных соревнованиях по </w:t>
            </w:r>
            <w:r w:rsidRPr="000F2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лапте; правила безопасности в соревновательной деятельности по лапте и мини- лапте. Участие в матчевых встречах, первенствах школы и межшкольных соревнованиях по </w:t>
            </w:r>
            <w:proofErr w:type="spellStart"/>
            <w:r w:rsidRPr="000F2CB9">
              <w:rPr>
                <w:rFonts w:ascii="Times New Roman" w:hAnsi="Times New Roman" w:cs="Times New Roman"/>
                <w:sz w:val="20"/>
                <w:szCs w:val="20"/>
              </w:rPr>
              <w:t>минилапте</w:t>
            </w:r>
            <w:proofErr w:type="spellEnd"/>
            <w:r w:rsidRPr="000F2CB9">
              <w:rPr>
                <w:rFonts w:ascii="Times New Roman" w:hAnsi="Times New Roman" w:cs="Times New Roman"/>
                <w:sz w:val="20"/>
                <w:szCs w:val="20"/>
              </w:rPr>
              <w:t xml:space="preserve"> и лапте для определённого возрастного уровня; правила безопасности в соревновательной деятельности по лапте.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F2CB9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F2CB9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F2CB9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F2CB9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B9">
              <w:rPr>
                <w:rFonts w:ascii="Times New Roman" w:hAnsi="Times New Roman" w:cs="Times New Roman"/>
                <w:sz w:val="20"/>
                <w:szCs w:val="20"/>
              </w:rPr>
      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 способность самостоятельно применять различные методы, </w:t>
            </w:r>
            <w:r w:rsidRPr="000F2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инструменты и запросы в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0A470C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0B0" w:rsidRPr="009B2DE7" w:rsidTr="008C20B0">
        <w:tc>
          <w:tcPr>
            <w:tcW w:w="100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DB6B79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B6B79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B6B79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B6B79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B6B79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C20B0" w:rsidRPr="009B2DE7" w:rsidTr="008C20B0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0B0" w:rsidRPr="009B2DE7" w:rsidTr="008C20B0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47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B2DE7" w:rsidRDefault="008C20B0" w:rsidP="008C20B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C20B0" w:rsidRDefault="008C20B0" w:rsidP="00A65376">
      <w:pP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CF2723" w:rsidRDefault="00CF2723" w:rsidP="00A65376">
      <w:pP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207CDF" w:rsidRDefault="00207CDF" w:rsidP="00A65376">
      <w:pP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207CDF" w:rsidRDefault="00207CDF" w:rsidP="00A65376">
      <w:pP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207CDF" w:rsidRDefault="00207CDF" w:rsidP="00A65376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</w:p>
    <w:p w:rsidR="008C20B0" w:rsidRPr="009C5A4D" w:rsidRDefault="008C20B0" w:rsidP="008C20B0">
      <w:pPr>
        <w:shd w:val="clear" w:color="auto" w:fill="FFFFFF"/>
        <w:spacing w:before="100" w:beforeAutospacing="1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  <w:r w:rsidRPr="009C5A4D"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  <w:t>ПОУРОЧНОЕ ПЛАНИРОВАНИЕ 5 КЛАСС</w:t>
      </w:r>
    </w:p>
    <w:tbl>
      <w:tblPr>
        <w:tblW w:w="10915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3970"/>
        <w:gridCol w:w="708"/>
        <w:gridCol w:w="1418"/>
        <w:gridCol w:w="1701"/>
        <w:gridCol w:w="1276"/>
        <w:gridCol w:w="1417"/>
      </w:tblGrid>
      <w:tr w:rsidR="008C20B0" w:rsidRPr="00F94A4F" w:rsidTr="008955F0"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8C20B0" w:rsidRPr="00F94A4F" w:rsidTr="008955F0"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rPr>
          <w:trHeight w:val="76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8C20B0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rPr>
          <w:trHeight w:val="149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</w:t>
            </w:r>
            <w:r w:rsidRPr="007E09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Входная диагностика. Бег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рыжок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Удары по катящемуся мячу с разбега в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уроках. Акробатическая комбинация.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ранее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предметами.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Игры на лыжах: «С горки на горку», Эстафета с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передачей палок»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Преодоление небольших трамплинов при спуске с пологого склона в низкой стойке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8C20B0" w:rsidRPr="00F94A4F" w:rsidRDefault="008C20B0" w:rsidP="001B55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77B12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79646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265513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</w:t>
            </w: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баскетболиста.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453514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A103F7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E5FAA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677B12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79646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Волейбол.  Волейбол по правилам с использованием разученных технических 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в передаче мяча в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rPr>
          <w:trHeight w:val="160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  <w:proofErr w:type="spellStart"/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Прыжок</w:t>
            </w:r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длину с места.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838B3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838B3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0838B3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E5FAA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 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955F0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9E7C4A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7C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8C20B0" w:rsidRDefault="008C20B0" w:rsidP="00A65376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</w:p>
    <w:p w:rsidR="008C20B0" w:rsidRDefault="008C20B0" w:rsidP="008C20B0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  <w:r w:rsidRPr="009C5A4D"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  <w:t>ПОУРОЧНОЕ ПЛАНИРОВАНИЕ 6 класс</w:t>
      </w:r>
    </w:p>
    <w:tbl>
      <w:tblPr>
        <w:tblpPr w:leftFromText="180" w:rightFromText="180" w:vertAnchor="text" w:horzAnchor="margin" w:tblpXSpec="center" w:tblpY="386"/>
        <w:tblW w:w="105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3402"/>
        <w:gridCol w:w="992"/>
        <w:gridCol w:w="1559"/>
        <w:gridCol w:w="1559"/>
        <w:gridCol w:w="1134"/>
        <w:gridCol w:w="1418"/>
      </w:tblGrid>
      <w:tr w:rsidR="008C20B0" w:rsidRPr="00F94A4F" w:rsidTr="008C20B0">
        <w:tc>
          <w:tcPr>
            <w:tcW w:w="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ind w:left="-5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8C20B0" w:rsidRPr="00F94A4F" w:rsidTr="008C20B0">
        <w:tc>
          <w:tcPr>
            <w:tcW w:w="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8C20B0" w:rsidRPr="00F94A4F" w:rsidRDefault="008C20B0" w:rsidP="001B55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Возрождение Олимпийских игр. Символика и ритуалы первых 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rPr>
          <w:trHeight w:val="1866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уроках..</w:t>
            </w:r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3E2C00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bookmarkStart w:id="2" w:name="_Hlk138586758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  <w:bookmarkEnd w:id="2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3E2C00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3E2C00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3E2C00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</w:t>
            </w:r>
            <w:proofErr w:type="spellEnd"/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Торможение и поворот упором; подъём «ёлочкой»;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62735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752F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752F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752F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</w:t>
            </w: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D752F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A103F7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Прыжок в длину с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C92B39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C20B0" w:rsidRPr="00F94A4F" w:rsidTr="008C20B0">
        <w:tc>
          <w:tcPr>
            <w:tcW w:w="3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20B0" w:rsidRPr="00F94A4F" w:rsidRDefault="008C20B0" w:rsidP="001B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8C20B0" w:rsidRDefault="008C20B0" w:rsidP="008C20B0">
      <w:pPr>
        <w:tabs>
          <w:tab w:val="left" w:pos="3195"/>
        </w:tabs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F2723" w:rsidRDefault="00CF2723" w:rsidP="00A65376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</w:p>
    <w:p w:rsidR="00CF2723" w:rsidRDefault="00207CDF" w:rsidP="00207CDF">
      <w:pPr>
        <w:shd w:val="clear" w:color="auto" w:fill="FFFFFF"/>
        <w:tabs>
          <w:tab w:val="left" w:pos="1440"/>
        </w:tabs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  <w:tab/>
      </w:r>
      <w:r w:rsidRPr="00A65376"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  <w:t>ПОУРОЧНОЕ ПЛАНИРОВАНИЕ 7 класс</w:t>
      </w:r>
    </w:p>
    <w:p w:rsidR="00CF2723" w:rsidRDefault="00CF2723" w:rsidP="00A65376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XSpec="center" w:tblpY="10756"/>
        <w:tblW w:w="103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992"/>
        <w:gridCol w:w="1559"/>
        <w:gridCol w:w="1701"/>
        <w:gridCol w:w="1090"/>
        <w:gridCol w:w="851"/>
      </w:tblGrid>
      <w:tr w:rsidR="00207CDF" w:rsidRPr="00F94A4F" w:rsidTr="00207CDF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0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207CDF" w:rsidRPr="00F94A4F" w:rsidTr="00207CDF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0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07CDF" w:rsidRPr="00F94A4F" w:rsidRDefault="00207CDF" w:rsidP="00207C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rPr>
          <w:trHeight w:val="1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уроках..</w:t>
            </w:r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3E2C00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Волейбол. Правила игры и игровая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3E2C00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3E2C00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3E2C00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</w:t>
            </w:r>
            <w:proofErr w:type="spellEnd"/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Торможение и поворот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62735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D752F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D752F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D752F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D752F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A103F7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C92B39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07CDF" w:rsidRPr="00F94A4F" w:rsidTr="00207CDF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07CDF" w:rsidRPr="00F94A4F" w:rsidRDefault="00207CDF" w:rsidP="0020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A65376" w:rsidRPr="00A65376" w:rsidRDefault="00A65376" w:rsidP="00A65376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0"/>
          <w:szCs w:val="20"/>
          <w:lang w:eastAsia="ru-RU"/>
        </w:rPr>
      </w:pPr>
    </w:p>
    <w:p w:rsidR="00483DE6" w:rsidRDefault="00483DE6" w:rsidP="00CF2723">
      <w:pPr>
        <w:tabs>
          <w:tab w:val="left" w:pos="1410"/>
        </w:tabs>
        <w:jc w:val="center"/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483DE6" w:rsidRPr="00D31125" w:rsidRDefault="00483DE6" w:rsidP="00A65376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112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 8 класс</w:t>
      </w:r>
    </w:p>
    <w:p w:rsidR="00A65376" w:rsidRPr="00D31125" w:rsidRDefault="00A65376" w:rsidP="00A65376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tbl>
      <w:tblPr>
        <w:tblW w:w="10480" w:type="dxa"/>
        <w:tblInd w:w="-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050"/>
        <w:gridCol w:w="919"/>
        <w:gridCol w:w="1559"/>
        <w:gridCol w:w="1701"/>
        <w:gridCol w:w="1134"/>
        <w:gridCol w:w="1407"/>
      </w:tblGrid>
      <w:tr w:rsidR="00483DE6" w:rsidRPr="0098365D" w:rsidTr="008955F0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Дата изучения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Виды, формы контроля</w:t>
            </w:r>
          </w:p>
        </w:tc>
      </w:tr>
      <w:tr w:rsidR="00483DE6" w:rsidRPr="0098365D" w:rsidTr="008955F0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SchoolBookSanPin" w:hAnsi="Times New Roman" w:cs="Times New Roman"/>
              </w:rPr>
              <w:t>Всест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оннее и 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г</w:t>
            </w:r>
            <w:r w:rsidRPr="00CF2723">
              <w:rPr>
                <w:rFonts w:ascii="Times New Roman" w:eastAsia="SchoolBookSanPin" w:hAnsi="Times New Roman" w:cs="Times New Roman"/>
              </w:rPr>
              <w:t>армоничн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е физическ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е 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работа, </w:t>
            </w: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F2723">
              <w:rPr>
                <w:rFonts w:ascii="Times New Roman" w:eastAsia="SchoolBookSanPin" w:hAnsi="Times New Roman" w:cs="Times New Roman"/>
              </w:rPr>
              <w:t>Физичес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ая </w:t>
            </w:r>
            <w:r w:rsidRPr="00CF2723">
              <w:rPr>
                <w:rFonts w:ascii="Times New Roman" w:eastAsia="SchoolBookSanPin" w:hAnsi="Times New Roman" w:cs="Times New Roman"/>
                <w:spacing w:val="-4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>ул</w:t>
            </w:r>
            <w:r w:rsidRPr="00CF2723">
              <w:rPr>
                <w:rFonts w:ascii="Times New Roman" w:eastAsia="SchoolBookSanPin" w:hAnsi="Times New Roman" w:cs="Times New Roman"/>
                <w:spacing w:val="-6"/>
              </w:rPr>
              <w:t>ь</w:t>
            </w:r>
            <w:r w:rsidRPr="00CF2723">
              <w:rPr>
                <w:rFonts w:ascii="Times New Roman" w:eastAsia="SchoolBookSanPin" w:hAnsi="Times New Roman" w:cs="Times New Roman"/>
              </w:rPr>
              <w:t>ту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 в сов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еменном  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бщест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в</w:t>
            </w:r>
            <w:r w:rsidRPr="00CF2723">
              <w:rPr>
                <w:rFonts w:ascii="Times New Roman" w:eastAsia="SchoolBookSanPin" w:hAnsi="Times New Roman" w:cs="Times New Roman"/>
              </w:rPr>
              <w:t>е:  ха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>теристи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а  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сновных  нап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в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лений и </w:t>
            </w:r>
            <w:r w:rsidRPr="00CF2723">
              <w:rPr>
                <w:rFonts w:ascii="Times New Roman" w:eastAsia="SchoolBookSanPin" w:hAnsi="Times New Roman" w:cs="Times New Roman"/>
                <w:spacing w:val="3"/>
              </w:rPr>
              <w:t>ф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рм 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г</w:t>
            </w:r>
            <w:r w:rsidRPr="00CF2723">
              <w:rPr>
                <w:rFonts w:ascii="Times New Roman" w:eastAsia="SchoolBookSanPin" w:hAnsi="Times New Roman" w:cs="Times New Roman"/>
              </w:rPr>
              <w:t>ани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з</w:t>
            </w:r>
            <w:r w:rsidRPr="00CF2723">
              <w:rPr>
                <w:rFonts w:ascii="Times New Roman" w:eastAsia="SchoolBookSanPin" w:hAnsi="Times New Roman" w:cs="Times New Roman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widowControl w:val="0"/>
              <w:spacing w:before="51" w:after="0" w:line="248" w:lineRule="exact"/>
              <w:jc w:val="both"/>
              <w:rPr>
                <w:rFonts w:ascii="Times New Roman" w:eastAsia="SchoolBookSanPin" w:hAnsi="Times New Roman" w:cs="Times New Roman"/>
              </w:rPr>
            </w:pPr>
            <w:r w:rsidRPr="00CF2723">
              <w:rPr>
                <w:rFonts w:ascii="Times New Roman" w:eastAsia="SchoolBookSanPin" w:hAnsi="Times New Roman" w:cs="Times New Roman"/>
              </w:rPr>
              <w:t xml:space="preserve"> Адаптивная физичес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ая </w:t>
            </w:r>
            <w:r w:rsidRPr="00CF2723">
              <w:rPr>
                <w:rFonts w:ascii="Times New Roman" w:eastAsia="SchoolBookSanPin" w:hAnsi="Times New Roman" w:cs="Times New Roman"/>
                <w:spacing w:val="-4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>ул</w:t>
            </w:r>
            <w:r w:rsidRPr="00CF2723">
              <w:rPr>
                <w:rFonts w:ascii="Times New Roman" w:eastAsia="SchoolBookSanPin" w:hAnsi="Times New Roman" w:cs="Times New Roman"/>
                <w:spacing w:val="-6"/>
              </w:rPr>
              <w:t>ь</w:t>
            </w:r>
            <w:r w:rsidRPr="00CF2723">
              <w:rPr>
                <w:rFonts w:ascii="Times New Roman" w:eastAsia="SchoolBookSanPin" w:hAnsi="Times New Roman" w:cs="Times New Roman"/>
              </w:rPr>
              <w:t>ту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а, её ист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рия и социальная</w:t>
            </w:r>
            <w:r w:rsidRPr="00CF2723">
              <w:rPr>
                <w:rFonts w:ascii="Times New Roman" w:eastAsia="SchoolBookSanPin" w:hAnsi="Times New Roman" w:cs="Times New Roman"/>
                <w:spacing w:val="24"/>
              </w:rPr>
              <w:t xml:space="preserve"> </w:t>
            </w:r>
            <w:r w:rsidRPr="00CF2723">
              <w:rPr>
                <w:rFonts w:ascii="Times New Roman" w:eastAsia="SchoolBookSanPin" w:hAnsi="Times New Roman" w:cs="Times New Roman"/>
              </w:rPr>
              <w:t>значим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сть.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rPr>
          <w:trHeight w:val="189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 Спринтерский и гладкий равномерный бег по учебной дистанции; ранее разученные 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.Входная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упражнения..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Удары по катящемуся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Знакомство с рекомендациями учителя по распределению упражнений в комбинации ритмической гимнастики и подборе </w:t>
            </w: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8E03F2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Передвижение по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Плавание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proofErr w:type="spellEnd"/>
            <w:proofErr w:type="gram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упражнения..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8955F0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483DE6" w:rsidRDefault="00483DE6" w:rsidP="00C30820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483DE6" w:rsidRDefault="00483DE6" w:rsidP="00C30820">
      <w:pPr>
        <w:ind w:hanging="1418"/>
      </w:pPr>
    </w:p>
    <w:p w:rsidR="00D31125" w:rsidRPr="00D31125" w:rsidRDefault="00483DE6" w:rsidP="00D31125">
      <w:pP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112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 9 класс</w:t>
      </w:r>
    </w:p>
    <w:p w:rsidR="00D31125" w:rsidRDefault="00D31125" w:rsidP="00D31125">
      <w:pPr>
        <w:shd w:val="clear" w:color="auto" w:fill="FFFFFF"/>
        <w:spacing w:before="100" w:beforeAutospacing="1" w:line="240" w:lineRule="atLeast"/>
        <w:outlineLvl w:val="0"/>
      </w:pPr>
    </w:p>
    <w:tbl>
      <w:tblPr>
        <w:tblW w:w="10632" w:type="dxa"/>
        <w:tblInd w:w="-1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050"/>
        <w:gridCol w:w="919"/>
        <w:gridCol w:w="1559"/>
        <w:gridCol w:w="1701"/>
        <w:gridCol w:w="1134"/>
        <w:gridCol w:w="1559"/>
      </w:tblGrid>
      <w:tr w:rsidR="00483DE6" w:rsidRPr="0098365D" w:rsidTr="00526FCF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Дата изучения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Виды, формы контроля</w:t>
            </w:r>
          </w:p>
        </w:tc>
      </w:tr>
      <w:tr w:rsidR="00483DE6" w:rsidRPr="0098365D" w:rsidTr="00526FCF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SchoolBookSanPin" w:hAnsi="Times New Roman" w:cs="Times New Roman"/>
              </w:rPr>
              <w:t>Всест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оннее и 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г</w:t>
            </w:r>
            <w:r w:rsidRPr="00CF2723">
              <w:rPr>
                <w:rFonts w:ascii="Times New Roman" w:eastAsia="SchoolBookSanPin" w:hAnsi="Times New Roman" w:cs="Times New Roman"/>
              </w:rPr>
              <w:t>армоничн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е физическ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е 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F2723">
              <w:rPr>
                <w:rFonts w:ascii="Times New Roman" w:eastAsia="SchoolBookSanPin" w:hAnsi="Times New Roman" w:cs="Times New Roman"/>
              </w:rPr>
              <w:t>Физичес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ая </w:t>
            </w:r>
            <w:r w:rsidRPr="00CF2723">
              <w:rPr>
                <w:rFonts w:ascii="Times New Roman" w:eastAsia="SchoolBookSanPin" w:hAnsi="Times New Roman" w:cs="Times New Roman"/>
                <w:spacing w:val="-4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>ул</w:t>
            </w:r>
            <w:r w:rsidRPr="00CF2723">
              <w:rPr>
                <w:rFonts w:ascii="Times New Roman" w:eastAsia="SchoolBookSanPin" w:hAnsi="Times New Roman" w:cs="Times New Roman"/>
                <w:spacing w:val="-6"/>
              </w:rPr>
              <w:t>ь</w:t>
            </w:r>
            <w:r w:rsidRPr="00CF2723">
              <w:rPr>
                <w:rFonts w:ascii="Times New Roman" w:eastAsia="SchoolBookSanPin" w:hAnsi="Times New Roman" w:cs="Times New Roman"/>
              </w:rPr>
              <w:t>ту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 в сов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еменном  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бщест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в</w:t>
            </w:r>
            <w:r w:rsidRPr="00CF2723">
              <w:rPr>
                <w:rFonts w:ascii="Times New Roman" w:eastAsia="SchoolBookSanPin" w:hAnsi="Times New Roman" w:cs="Times New Roman"/>
              </w:rPr>
              <w:t>е:  ха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>теристи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а  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сновных  нап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в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лений и </w:t>
            </w:r>
            <w:r w:rsidRPr="00CF2723">
              <w:rPr>
                <w:rFonts w:ascii="Times New Roman" w:eastAsia="SchoolBookSanPin" w:hAnsi="Times New Roman" w:cs="Times New Roman"/>
                <w:spacing w:val="3"/>
              </w:rPr>
              <w:t>ф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рм 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г</w:t>
            </w:r>
            <w:r w:rsidRPr="00CF2723">
              <w:rPr>
                <w:rFonts w:ascii="Times New Roman" w:eastAsia="SchoolBookSanPin" w:hAnsi="Times New Roman" w:cs="Times New Roman"/>
              </w:rPr>
              <w:t>ани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з</w:t>
            </w:r>
            <w:r w:rsidRPr="00CF2723">
              <w:rPr>
                <w:rFonts w:ascii="Times New Roman" w:eastAsia="SchoolBookSanPin" w:hAnsi="Times New Roman" w:cs="Times New Roman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widowControl w:val="0"/>
              <w:spacing w:before="51" w:after="0" w:line="248" w:lineRule="exact"/>
              <w:jc w:val="both"/>
              <w:rPr>
                <w:rFonts w:ascii="Times New Roman" w:eastAsia="SchoolBookSanPin" w:hAnsi="Times New Roman" w:cs="Times New Roman"/>
              </w:rPr>
            </w:pPr>
            <w:r w:rsidRPr="00CF2723">
              <w:rPr>
                <w:rFonts w:ascii="Times New Roman" w:eastAsia="SchoolBookSanPin" w:hAnsi="Times New Roman" w:cs="Times New Roman"/>
              </w:rPr>
              <w:t xml:space="preserve"> Адаптивная физичес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 xml:space="preserve">ая </w:t>
            </w:r>
            <w:r w:rsidRPr="00CF2723">
              <w:rPr>
                <w:rFonts w:ascii="Times New Roman" w:eastAsia="SchoolBookSanPin" w:hAnsi="Times New Roman" w:cs="Times New Roman"/>
                <w:spacing w:val="-4"/>
              </w:rPr>
              <w:t>к</w:t>
            </w:r>
            <w:r w:rsidRPr="00CF2723">
              <w:rPr>
                <w:rFonts w:ascii="Times New Roman" w:eastAsia="SchoolBookSanPin" w:hAnsi="Times New Roman" w:cs="Times New Roman"/>
              </w:rPr>
              <w:t>ул</w:t>
            </w:r>
            <w:r w:rsidRPr="00CF2723">
              <w:rPr>
                <w:rFonts w:ascii="Times New Roman" w:eastAsia="SchoolBookSanPin" w:hAnsi="Times New Roman" w:cs="Times New Roman"/>
                <w:spacing w:val="-6"/>
              </w:rPr>
              <w:t>ь</w:t>
            </w:r>
            <w:r w:rsidRPr="00CF2723">
              <w:rPr>
                <w:rFonts w:ascii="Times New Roman" w:eastAsia="SchoolBookSanPin" w:hAnsi="Times New Roman" w:cs="Times New Roman"/>
              </w:rPr>
              <w:t>ту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р</w:t>
            </w:r>
            <w:r w:rsidRPr="00CF2723">
              <w:rPr>
                <w:rFonts w:ascii="Times New Roman" w:eastAsia="SchoolBookSanPin" w:hAnsi="Times New Roman" w:cs="Times New Roman"/>
              </w:rPr>
              <w:t>а, её ист</w:t>
            </w:r>
            <w:r w:rsidRPr="00CF2723">
              <w:rPr>
                <w:rFonts w:ascii="Times New Roman" w:eastAsia="SchoolBookSanPin" w:hAnsi="Times New Roman" w:cs="Times New Roman"/>
                <w:spacing w:val="-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рия и социальная</w:t>
            </w:r>
            <w:r w:rsidRPr="00CF2723">
              <w:rPr>
                <w:rFonts w:ascii="Times New Roman" w:eastAsia="SchoolBookSanPin" w:hAnsi="Times New Roman" w:cs="Times New Roman"/>
                <w:spacing w:val="24"/>
              </w:rPr>
              <w:t xml:space="preserve"> </w:t>
            </w:r>
            <w:r w:rsidRPr="00CF2723">
              <w:rPr>
                <w:rFonts w:ascii="Times New Roman" w:eastAsia="SchoolBookSanPin" w:hAnsi="Times New Roman" w:cs="Times New Roman"/>
              </w:rPr>
              <w:t>значим</w:t>
            </w:r>
            <w:r w:rsidRPr="00CF2723">
              <w:rPr>
                <w:rFonts w:ascii="Times New Roman" w:eastAsia="SchoolBookSanPin" w:hAnsi="Times New Roman" w:cs="Times New Roman"/>
                <w:spacing w:val="2"/>
              </w:rPr>
              <w:t>о</w:t>
            </w:r>
            <w:r w:rsidRPr="00CF2723">
              <w:rPr>
                <w:rFonts w:ascii="Times New Roman" w:eastAsia="SchoolBookSanPin" w:hAnsi="Times New Roman" w:cs="Times New Roman"/>
              </w:rPr>
              <w:t>сть.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rPr>
          <w:trHeight w:val="217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Модуль «Лёгкая атлетика». Спринтерский и гладкий равномерный бег по учебной дистанции; ранее разученные беговые </w:t>
            </w:r>
            <w:proofErr w:type="gramStart"/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упражнения .Входная</w:t>
            </w:r>
            <w:proofErr w:type="gramEnd"/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Модуль «Лёгкая атлетика». Беговые </w:t>
            </w:r>
            <w:proofErr w:type="gramStart"/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упражнения..</w:t>
            </w:r>
            <w:proofErr w:type="gramEnd"/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«Спортивные игры.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Футбол. Удары по </w:t>
            </w: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работа, </w:t>
            </w: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</w:t>
            </w: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«Спортивные игры.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«Спортивные игры.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«Спортивные игры.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 xml:space="preserve">Модуль «Гимнастика». Упражнения ритмической гимнастики. Упражнения с партнером, </w:t>
            </w: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Модуль «Гимнастика». </w:t>
            </w:r>
          </w:p>
          <w:p w:rsidR="00483DE6" w:rsidRPr="00CF2723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CF27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CF2723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272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Зачет. Преодоление небольших трамплинов при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33C2A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Плавание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proofErr w:type="spellEnd"/>
            <w:proofErr w:type="gram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rPr>
          <w:trHeight w:val="159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упражнения..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rPr>
          <w:trHeight w:val="133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rPr>
          <w:trHeight w:val="117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rPr>
          <w:trHeight w:val="64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rPr>
          <w:trHeight w:val="103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D3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483DE6" w:rsidRPr="0098365D" w:rsidTr="00526FCF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8365D" w:rsidRDefault="00483DE6" w:rsidP="00C3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8365D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0A470C" w:rsidRDefault="00483DE6" w:rsidP="00C30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3DE6" w:rsidRPr="0098365D" w:rsidRDefault="00483DE6" w:rsidP="00C3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3DE6" w:rsidRPr="00483DE6" w:rsidRDefault="00483DE6" w:rsidP="00C30820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08F" w:rsidRPr="0000308F" w:rsidRDefault="0000308F" w:rsidP="0000308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0308F">
        <w:rPr>
          <w:rFonts w:ascii="Times New Roman" w:eastAsia="Times New Roman" w:hAnsi="Times New Roman" w:cs="Times New Roman"/>
          <w:b/>
          <w:lang w:eastAsia="ar-SA"/>
        </w:rPr>
        <w:lastRenderedPageBreak/>
        <w:t>Критерии оценивания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В отличие от других общеобразовательных предметов особенностями оценки успеваемости по физической культуре являются:</w:t>
      </w:r>
    </w:p>
    <w:p w:rsidR="0000308F" w:rsidRPr="0000308F" w:rsidRDefault="0000308F" w:rsidP="0000308F">
      <w:pPr>
        <w:numPr>
          <w:ilvl w:val="0"/>
          <w:numId w:val="16"/>
        </w:numPr>
        <w:shd w:val="clear" w:color="auto" w:fill="FFFFFF"/>
        <w:tabs>
          <w:tab w:val="left" w:pos="284"/>
          <w:tab w:val="left" w:pos="851"/>
        </w:tabs>
        <w:suppressAutoHyphens/>
        <w:spacing w:after="0" w:line="240" w:lineRule="auto"/>
        <w:ind w:left="0"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необходимость более полного и глубокого учёта не только психических качеств, свойств и состояний, но и особенностей телосложения, физического развития, физических способностей и состояния здоровья обучающихся;</w:t>
      </w:r>
    </w:p>
    <w:p w:rsidR="0000308F" w:rsidRPr="0000308F" w:rsidRDefault="0000308F" w:rsidP="0000308F">
      <w:pPr>
        <w:numPr>
          <w:ilvl w:val="0"/>
          <w:numId w:val="16"/>
        </w:numPr>
        <w:shd w:val="clear" w:color="auto" w:fill="FFFFFF"/>
        <w:tabs>
          <w:tab w:val="left" w:pos="284"/>
          <w:tab w:val="left" w:pos="851"/>
        </w:tabs>
        <w:suppressAutoHyphens/>
        <w:spacing w:after="0" w:line="240" w:lineRule="auto"/>
        <w:ind w:left="0"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более широкий диапазон критериев, где учитываются не только знания, но и конкретные двигательные умения и навыки, способы осуществления физкультурно-оздоровительной деятельности, способности использовать знания и физические упражнения, изученные в школе, в нестандартных условиях;</w:t>
      </w:r>
    </w:p>
    <w:p w:rsidR="0000308F" w:rsidRPr="0000308F" w:rsidRDefault="0000308F" w:rsidP="0000308F">
      <w:pPr>
        <w:numPr>
          <w:ilvl w:val="0"/>
          <w:numId w:val="16"/>
        </w:numPr>
        <w:shd w:val="clear" w:color="auto" w:fill="FFFFFF"/>
        <w:tabs>
          <w:tab w:val="left" w:pos="284"/>
          <w:tab w:val="left" w:pos="851"/>
        </w:tabs>
        <w:suppressAutoHyphens/>
        <w:spacing w:after="0" w:line="240" w:lineRule="auto"/>
        <w:ind w:left="0"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наличие объективных количественных слагаемых оценки, которые позволяют более объективно и точно вести контроль за ходом индивидуального физического развития и подготовленности.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Оценивая успехи по физической культуре, учитель должен принимать во внимание индивидуальные особенности обучающихся, значимость которых в физическом воспитании особенно велика.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Индивидуальные особенности, которые необходимо учитывать, можно разделить на две большие группы: телесные и психические.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Телесные — это особенности физического развития (длина и масса тела), тип телосложения (</w:t>
      </w:r>
      <w:proofErr w:type="spellStart"/>
      <w:r w:rsidRPr="0000308F">
        <w:rPr>
          <w:rFonts w:ascii="Times New Roman" w:eastAsia="Times New Roman" w:hAnsi="Times New Roman" w:cs="Times New Roman"/>
          <w:lang w:eastAsia="ru-RU"/>
        </w:rPr>
        <w:t>астеноидный</w:t>
      </w:r>
      <w:proofErr w:type="spellEnd"/>
      <w:r w:rsidRPr="0000308F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0308F">
        <w:rPr>
          <w:rFonts w:ascii="Times New Roman" w:eastAsia="Times New Roman" w:hAnsi="Times New Roman" w:cs="Times New Roman"/>
          <w:lang w:eastAsia="ru-RU"/>
        </w:rPr>
        <w:t>дигестивный</w:t>
      </w:r>
      <w:proofErr w:type="spellEnd"/>
      <w:r w:rsidRPr="0000308F">
        <w:rPr>
          <w:rFonts w:ascii="Times New Roman" w:eastAsia="Times New Roman" w:hAnsi="Times New Roman" w:cs="Times New Roman"/>
          <w:lang w:eastAsia="ru-RU"/>
        </w:rPr>
        <w:t>, торакальный и мышечный).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 xml:space="preserve">Наиболее внимательного и деликатного отношения к себе при выставлении оценок требуют дети </w:t>
      </w:r>
      <w:proofErr w:type="spellStart"/>
      <w:r w:rsidRPr="0000308F">
        <w:rPr>
          <w:rFonts w:ascii="Times New Roman" w:eastAsia="Times New Roman" w:hAnsi="Times New Roman" w:cs="Times New Roman"/>
          <w:lang w:eastAsia="ru-RU"/>
        </w:rPr>
        <w:t>дигестивного</w:t>
      </w:r>
      <w:proofErr w:type="spellEnd"/>
      <w:r w:rsidRPr="0000308F">
        <w:rPr>
          <w:rFonts w:ascii="Times New Roman" w:eastAsia="Times New Roman" w:hAnsi="Times New Roman" w:cs="Times New Roman"/>
          <w:lang w:eastAsia="ru-RU"/>
        </w:rPr>
        <w:t xml:space="preserve"> (с избыточной массой) и </w:t>
      </w:r>
      <w:proofErr w:type="spellStart"/>
      <w:r w:rsidRPr="0000308F">
        <w:rPr>
          <w:rFonts w:ascii="Times New Roman" w:eastAsia="Times New Roman" w:hAnsi="Times New Roman" w:cs="Times New Roman"/>
          <w:lang w:eastAsia="ru-RU"/>
        </w:rPr>
        <w:t>астеноидного</w:t>
      </w:r>
      <w:proofErr w:type="spellEnd"/>
      <w:r w:rsidRPr="0000308F">
        <w:rPr>
          <w:rFonts w:ascii="Times New Roman" w:eastAsia="Times New Roman" w:hAnsi="Times New Roman" w:cs="Times New Roman"/>
          <w:lang w:eastAsia="ru-RU"/>
        </w:rPr>
        <w:t xml:space="preserve"> (слабого) типа телосложения. В ряде случаев следует обращать внимание на особенности строения тела, костно-мышечного аппарата, также влияющих на овладение отдельными разделами программы или на выполнение нормативов.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При оценке успеваемости обучающихся не меньшее значение имеет также учёт психических особенностей личности. Детям с заторможенным восприятием и мышлением необходимо больше времени для осмысления заданий учителя, подготовки к ответу, выполнения упражнения. Обучающимся с плохой двигательной памятью труднее воспроизвести требуемые образцы или отдельные детали осваиваемых движений. Эмоциональным, легковозбудимым обучающимся следует создать спокойную, доброжелательную обстановку, в которой они могли бы продемонстрировать свои достижения. Нерешительным, с недостаточно развитыми волевыми качествами обучающимся необходимо дать время для адаптации к условиям повышенной трудности заданий, оказать им более надёжную страховку и помощь и т. д.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При учёте индивидуальных особенностей учителю необходимо быть максимально тактичным, внимательным, не унижать достоинство обучающегося, использовать оценку таким образом, чтобы она способствовала повышению и дальнейшему развитию интереса обучающихся к физической культуре.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Критерии оценки успеваемости по разделам программы. При оценке знаний обучающихся по предмету «Физическая культура» надо учитывать их глубину, полноту, аргументированность, умение использовать их применительно к конкретным случаям и занятиям физическими упражнениями.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Оценка «5» выставляется за ответ, в котором обучающийся демонстрирует глубокое понимание сущности материала, логично его излагает, используя в деятельности.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Оценка «4» ставится за ответ, в котором содержатся небольшие неточности и незначительные ошибки.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Оценка «2» выставляется за непонимание и незнание материала программы.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С целью проверки знаний используются различные методы.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00308F">
        <w:rPr>
          <w:rFonts w:ascii="Times New Roman" w:eastAsia="Times New Roman" w:hAnsi="Times New Roman" w:cs="Times New Roman"/>
          <w:b/>
          <w:i/>
          <w:lang w:eastAsia="ru-RU"/>
        </w:rPr>
        <w:t>Оценка техники владения двигательными действиями, умениями и навыками: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hAnsi="Times New Roman" w:cs="Times New Roman"/>
        </w:rPr>
        <w:t xml:space="preserve">Оценка «5» </w:t>
      </w:r>
      <w:r w:rsidRPr="0000308F">
        <w:rPr>
          <w:rFonts w:ascii="Times New Roman" w:eastAsia="Times New Roman" w:hAnsi="Times New Roman" w:cs="Times New Roman"/>
          <w:lang w:eastAsia="ru-RU"/>
        </w:rPr>
        <w:t>— двигательное действие выполнено правильно (заданным способом), точно в надлежащем темпе, легко и чётко; обучающиеся по заданию учителя используют их в нестандартных условиях;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hAnsi="Times New Roman" w:cs="Times New Roman"/>
        </w:rPr>
        <w:t xml:space="preserve">Оценка «4» </w:t>
      </w:r>
      <w:r w:rsidRPr="0000308F">
        <w:rPr>
          <w:rFonts w:ascii="Times New Roman" w:eastAsia="Times New Roman" w:hAnsi="Times New Roman" w:cs="Times New Roman"/>
          <w:lang w:eastAsia="ru-RU"/>
        </w:rPr>
        <w:t>— двигательное действие выполнено правильно, но недостаточно легко и чётко, наблюдается некоторая скованность движений;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hAnsi="Times New Roman" w:cs="Times New Roman"/>
        </w:rPr>
        <w:t xml:space="preserve">Оценка «3» </w:t>
      </w:r>
      <w:r w:rsidRPr="0000308F">
        <w:rPr>
          <w:rFonts w:ascii="Times New Roman" w:eastAsia="Times New Roman" w:hAnsi="Times New Roman" w:cs="Times New Roman"/>
          <w:lang w:eastAsia="ru-RU"/>
        </w:rPr>
        <w:t>— двигательное действие выполнено в основном правильно, но допущена одна грубая или несколько мелких ошибок, приведших к неуверенному или напряжённому выполнению. Обучающийся по заданию учителя не может выполнить его в нестандартных и сложных в сравнении с уроком условиях;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hAnsi="Times New Roman" w:cs="Times New Roman"/>
        </w:rPr>
        <w:t xml:space="preserve">Оценка «2» </w:t>
      </w:r>
      <w:r w:rsidRPr="0000308F">
        <w:rPr>
          <w:rFonts w:ascii="Times New Roman" w:eastAsia="Times New Roman" w:hAnsi="Times New Roman" w:cs="Times New Roman"/>
          <w:lang w:eastAsia="ru-RU"/>
        </w:rPr>
        <w:t>— двигательное действие выполнено неправильно, с грубыми ошибками, неуверенно, нечётко.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В число методов оценки техники владения двигательными действиями входят методы наблюдения, вызова, упражнения и комбинированный.</w:t>
      </w:r>
    </w:p>
    <w:p w:rsidR="0000308F" w:rsidRPr="0000308F" w:rsidRDefault="0000308F" w:rsidP="0000308F">
      <w:pPr>
        <w:shd w:val="clear" w:color="auto" w:fill="FFFFFF"/>
        <w:spacing w:after="0" w:line="240" w:lineRule="auto"/>
        <w:ind w:right="-4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0308F">
        <w:rPr>
          <w:rFonts w:ascii="Times New Roman" w:eastAsia="Times New Roman" w:hAnsi="Times New Roman" w:cs="Times New Roman"/>
          <w:lang w:eastAsia="ru-RU"/>
        </w:rPr>
        <w:t>Подобными методами оценивается и владение способами и умениями осуществлять физкультурно-оздоровительную деятельность. Обучающиеся должны самостоятельно организовать места занятий, подобрать средства и инвентарь, применять их в конкретных условиях, контролировать ход выполнения деятельности и оценивать итоги.</w:t>
      </w:r>
    </w:p>
    <w:p w:rsidR="0000308F" w:rsidRPr="0000308F" w:rsidRDefault="0000308F" w:rsidP="000030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 w:rsidRPr="0000308F">
        <w:rPr>
          <w:rFonts w:ascii="Times New Roman" w:eastAsia="Calibri" w:hAnsi="Times New Roman" w:cs="Times New Roman"/>
          <w:b/>
          <w:i/>
        </w:rPr>
        <w:t>Тест</w:t>
      </w:r>
    </w:p>
    <w:p w:rsidR="0000308F" w:rsidRPr="0000308F" w:rsidRDefault="0000308F" w:rsidP="0000308F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i/>
        </w:rPr>
      </w:pPr>
      <w:r w:rsidRPr="0000308F">
        <w:rPr>
          <w:rFonts w:ascii="Times New Roman" w:hAnsi="Times New Roman" w:cs="Times New Roman"/>
        </w:rPr>
        <w:t>Оценка «5» –</w:t>
      </w:r>
      <w:r w:rsidRPr="0000308F">
        <w:rPr>
          <w:rFonts w:ascii="Times New Roman" w:eastAsia="Calibri" w:hAnsi="Times New Roman" w:cs="Times New Roman"/>
          <w:i/>
        </w:rPr>
        <w:t xml:space="preserve"> </w:t>
      </w:r>
      <w:r w:rsidRPr="0000308F">
        <w:rPr>
          <w:rFonts w:ascii="Times New Roman" w:eastAsia="Calibri" w:hAnsi="Times New Roman" w:cs="Times New Roman"/>
        </w:rPr>
        <w:t xml:space="preserve"> верно выполнено все задания.</w:t>
      </w:r>
    </w:p>
    <w:p w:rsidR="0000308F" w:rsidRPr="0000308F" w:rsidRDefault="0000308F" w:rsidP="0000308F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00308F">
        <w:rPr>
          <w:rFonts w:ascii="Times New Roman" w:hAnsi="Times New Roman" w:cs="Times New Roman"/>
        </w:rPr>
        <w:t>Оценка «4» –</w:t>
      </w:r>
      <w:r w:rsidRPr="0000308F">
        <w:rPr>
          <w:rFonts w:ascii="Times New Roman" w:eastAsia="Calibri" w:hAnsi="Times New Roman" w:cs="Times New Roman"/>
        </w:rPr>
        <w:t xml:space="preserve"> верно выполнено более 60% заданий. </w:t>
      </w:r>
    </w:p>
    <w:p w:rsidR="0000308F" w:rsidRPr="0000308F" w:rsidRDefault="0000308F" w:rsidP="0000308F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00308F">
        <w:rPr>
          <w:rFonts w:ascii="Times New Roman" w:hAnsi="Times New Roman" w:cs="Times New Roman"/>
        </w:rPr>
        <w:t>Оценка «3» –</w:t>
      </w:r>
      <w:r w:rsidRPr="0000308F">
        <w:rPr>
          <w:rFonts w:ascii="Times New Roman" w:eastAsia="Calibri" w:hAnsi="Times New Roman" w:cs="Times New Roman"/>
        </w:rPr>
        <w:t xml:space="preserve"> верно выполнено от 30% до 60% заданий. </w:t>
      </w:r>
    </w:p>
    <w:p w:rsidR="0000308F" w:rsidRPr="0000308F" w:rsidRDefault="0000308F" w:rsidP="0000308F">
      <w:pPr>
        <w:numPr>
          <w:ilvl w:val="0"/>
          <w:numId w:val="17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49" w:firstLine="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00308F">
        <w:rPr>
          <w:rFonts w:ascii="Times New Roman" w:hAnsi="Times New Roman" w:cs="Times New Roman"/>
        </w:rPr>
        <w:t>Оценка «2» –</w:t>
      </w:r>
      <w:r w:rsidRPr="0000308F">
        <w:rPr>
          <w:rFonts w:ascii="Times New Roman" w:eastAsia="Calibri" w:hAnsi="Times New Roman" w:cs="Times New Roman"/>
        </w:rPr>
        <w:t xml:space="preserve"> верно выполнено менее 30% заданий.</w:t>
      </w:r>
    </w:p>
    <w:p w:rsidR="0000308F" w:rsidRPr="0000308F" w:rsidRDefault="0000308F" w:rsidP="0000308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483DE6" w:rsidRDefault="00483DE6" w:rsidP="0000308F">
      <w:pPr>
        <w:pStyle w:val="a3"/>
        <w:ind w:left="0"/>
        <w:jc w:val="left"/>
        <w:rPr>
          <w:noProof/>
          <w:sz w:val="20"/>
          <w:lang w:eastAsia="ru-RU"/>
        </w:rPr>
      </w:pPr>
    </w:p>
    <w:p w:rsidR="00526FCF" w:rsidRPr="00526FCF" w:rsidRDefault="00526FCF" w:rsidP="00526FCF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  <w:r w:rsidRPr="00526FC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  <w:t>УЧЕБНО-МЕТОДИЧЕСКОЕ ОБЕСПЕЧЕНИЕ ОБРАЗОВАТЕЛЬНОГО ПРОЦЕССА </w:t>
      </w:r>
    </w:p>
    <w:p w:rsidR="00526FCF" w:rsidRPr="00526FCF" w:rsidRDefault="00526FCF" w:rsidP="00526FCF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526FCF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526FCF" w:rsidRPr="00526FCF" w:rsidRDefault="00526FCF" w:rsidP="00526FCF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</w:rPr>
      </w:pPr>
      <w:r w:rsidRPr="00526FCF">
        <w:rPr>
          <w:rFonts w:ascii="Times New Roman" w:eastAsia="Calibri" w:hAnsi="Times New Roman" w:cs="Times New Roman"/>
          <w:color w:val="000000"/>
        </w:rPr>
        <w:t xml:space="preserve">Физическая культура, 5-9 класс/Матвеев А.П., Акционерное общество «Издательство «Просвещение»; </w:t>
      </w:r>
    </w:p>
    <w:p w:rsidR="00526FCF" w:rsidRPr="00526FCF" w:rsidRDefault="00526FCF" w:rsidP="00526FCF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526FCF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526FCF" w:rsidRPr="00526FCF" w:rsidRDefault="00526FCF" w:rsidP="00526FCF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hd w:val="clear" w:color="auto" w:fill="F7FDF7"/>
        </w:rPr>
      </w:pPr>
      <w:r w:rsidRPr="00526FCF">
        <w:rPr>
          <w:rFonts w:ascii="Times New Roman" w:eastAsia="Calibri" w:hAnsi="Times New Roman" w:cs="Times New Roman"/>
          <w:color w:val="000000"/>
        </w:rPr>
        <w:t xml:space="preserve">Физическая культура, 5-9 класс/Матвеев </w:t>
      </w:r>
      <w:proofErr w:type="spellStart"/>
      <w:r w:rsidRPr="00526FCF">
        <w:rPr>
          <w:rFonts w:ascii="Times New Roman" w:eastAsia="Calibri" w:hAnsi="Times New Roman" w:cs="Times New Roman"/>
          <w:color w:val="000000"/>
        </w:rPr>
        <w:t>А.П.,Акционерное</w:t>
      </w:r>
      <w:proofErr w:type="spellEnd"/>
      <w:r w:rsidRPr="00526FCF">
        <w:rPr>
          <w:rFonts w:ascii="Times New Roman" w:eastAsia="Calibri" w:hAnsi="Times New Roman" w:cs="Times New Roman"/>
          <w:color w:val="000000"/>
        </w:rPr>
        <w:t xml:space="preserve"> общество «Издательство «Просвещение»;</w:t>
      </w:r>
    </w:p>
    <w:p w:rsidR="00526FCF" w:rsidRPr="00526FCF" w:rsidRDefault="00526FCF" w:rsidP="00526FCF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</w:rPr>
      </w:pPr>
      <w:r w:rsidRPr="00526FCF">
        <w:rPr>
          <w:rFonts w:ascii="Times New Roman" w:eastAsia="Calibri" w:hAnsi="Times New Roman" w:cs="Times New Roman"/>
          <w:color w:val="000000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526FCF">
        <w:rPr>
          <w:rFonts w:ascii="Times New Roman" w:eastAsia="Calibri" w:hAnsi="Times New Roman" w:cs="Times New Roman"/>
          <w:color w:val="000000"/>
        </w:rPr>
        <w:br/>
        <w:t xml:space="preserve">Физическая культура, 5-9 класс/Гурьев С.В.; под редакцией </w:t>
      </w:r>
      <w:proofErr w:type="spellStart"/>
      <w:r w:rsidRPr="00526FCF">
        <w:rPr>
          <w:rFonts w:ascii="Times New Roman" w:eastAsia="Calibri" w:hAnsi="Times New Roman" w:cs="Times New Roman"/>
          <w:color w:val="000000"/>
        </w:rPr>
        <w:t>Виленского</w:t>
      </w:r>
      <w:proofErr w:type="spellEnd"/>
      <w:r w:rsidRPr="00526FCF">
        <w:rPr>
          <w:rFonts w:ascii="Times New Roman" w:eastAsia="Calibri" w:hAnsi="Times New Roman" w:cs="Times New Roman"/>
          <w:color w:val="000000"/>
        </w:rPr>
        <w:t xml:space="preserve"> М.Я., ООО «Русское слово-учебник»;</w:t>
      </w:r>
      <w:r w:rsidRPr="00526FCF">
        <w:rPr>
          <w:rFonts w:ascii="Times New Roman" w:eastAsia="Calibri" w:hAnsi="Times New Roman" w:cs="Times New Roman"/>
          <w:color w:val="000000"/>
        </w:rPr>
        <w:br/>
        <w:t>Физическая культура. 5-9 класс/</w:t>
      </w:r>
      <w:proofErr w:type="spellStart"/>
      <w:r w:rsidRPr="00526FCF">
        <w:rPr>
          <w:rFonts w:ascii="Times New Roman" w:eastAsia="Calibri" w:hAnsi="Times New Roman" w:cs="Times New Roman"/>
          <w:color w:val="000000"/>
        </w:rPr>
        <w:t>Виленский</w:t>
      </w:r>
      <w:proofErr w:type="spellEnd"/>
      <w:r w:rsidRPr="00526FCF">
        <w:rPr>
          <w:rFonts w:ascii="Times New Roman" w:eastAsia="Calibri" w:hAnsi="Times New Roman" w:cs="Times New Roman"/>
          <w:color w:val="000000"/>
        </w:rPr>
        <w:t xml:space="preserve"> М.Я., </w:t>
      </w:r>
      <w:proofErr w:type="spellStart"/>
      <w:r w:rsidRPr="00526FCF">
        <w:rPr>
          <w:rFonts w:ascii="Times New Roman" w:eastAsia="Calibri" w:hAnsi="Times New Roman" w:cs="Times New Roman"/>
          <w:color w:val="000000"/>
        </w:rPr>
        <w:t>Туревский</w:t>
      </w:r>
      <w:proofErr w:type="spellEnd"/>
      <w:r w:rsidRPr="00526FCF">
        <w:rPr>
          <w:rFonts w:ascii="Times New Roman" w:eastAsia="Calibri" w:hAnsi="Times New Roman" w:cs="Times New Roman"/>
          <w:color w:val="000000"/>
        </w:rPr>
        <w:t xml:space="preserve"> И.М., </w:t>
      </w:r>
      <w:proofErr w:type="spellStart"/>
      <w:r w:rsidRPr="00526FCF">
        <w:rPr>
          <w:rFonts w:ascii="Times New Roman" w:eastAsia="Calibri" w:hAnsi="Times New Roman" w:cs="Times New Roman"/>
          <w:color w:val="000000"/>
        </w:rPr>
        <w:t>Торочкова</w:t>
      </w:r>
      <w:proofErr w:type="spellEnd"/>
      <w:r w:rsidRPr="00526FCF">
        <w:rPr>
          <w:rFonts w:ascii="Times New Roman" w:eastAsia="Calibri" w:hAnsi="Times New Roman" w:cs="Times New Roman"/>
          <w:color w:val="000000"/>
        </w:rPr>
        <w:t xml:space="preserve"> Т.Ю. и другие; под редакцией </w:t>
      </w:r>
      <w:proofErr w:type="spellStart"/>
      <w:r w:rsidRPr="00526FCF">
        <w:rPr>
          <w:rFonts w:ascii="Times New Roman" w:eastAsia="Calibri" w:hAnsi="Times New Roman" w:cs="Times New Roman"/>
          <w:color w:val="000000"/>
        </w:rPr>
        <w:t>Виленского</w:t>
      </w:r>
      <w:proofErr w:type="spellEnd"/>
      <w:r w:rsidRPr="00526FCF">
        <w:rPr>
          <w:rFonts w:ascii="Times New Roman" w:eastAsia="Calibri" w:hAnsi="Times New Roman" w:cs="Times New Roman"/>
          <w:color w:val="000000"/>
        </w:rPr>
        <w:t xml:space="preserve"> М.Я., Акционерное общество «Издательство «Просвещение»;</w:t>
      </w:r>
    </w:p>
    <w:p w:rsidR="00526FCF" w:rsidRPr="00526FCF" w:rsidRDefault="00526FCF" w:rsidP="00526FCF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526FCF" w:rsidRPr="00526FCF" w:rsidRDefault="00526FCF" w:rsidP="00526FC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526FCF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526FCF" w:rsidRPr="00526FCF" w:rsidRDefault="00526FCF" w:rsidP="00526FC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dr w:val="dashed" w:sz="6" w:space="0" w:color="FF0000" w:frame="1"/>
          <w:shd w:val="clear" w:color="auto" w:fill="F7FDF7"/>
          <w:lang w:eastAsia="ru-RU"/>
        </w:rPr>
      </w:pPr>
      <w:r w:rsidRPr="00526FCF">
        <w:rPr>
          <w:rFonts w:ascii="Times New Roman" w:eastAsia="Times New Roman" w:hAnsi="Times New Roman" w:cs="Times New Roman"/>
          <w:bdr w:val="dashed" w:sz="6" w:space="0" w:color="FF0000" w:frame="1"/>
          <w:lang w:eastAsia="ru-RU"/>
        </w:rPr>
        <w:t>www.edu.ru</w:t>
      </w:r>
      <w:r w:rsidRPr="00526FCF">
        <w:rPr>
          <w:rFonts w:ascii="Times New Roman" w:eastAsia="Times New Roman" w:hAnsi="Times New Roman" w:cs="Times New Roman"/>
          <w:bdr w:val="dashed" w:sz="6" w:space="0" w:color="FF0000" w:frame="1"/>
          <w:lang w:eastAsia="ru-RU"/>
        </w:rPr>
        <w:br/>
        <w:t>www.school.edu.ru</w:t>
      </w:r>
      <w:r w:rsidRPr="00526FCF">
        <w:rPr>
          <w:rFonts w:ascii="Times New Roman" w:eastAsia="Times New Roman" w:hAnsi="Times New Roman" w:cs="Times New Roman"/>
          <w:bdr w:val="dashed" w:sz="6" w:space="0" w:color="FF0000" w:frame="1"/>
          <w:lang w:eastAsia="ru-RU"/>
        </w:rPr>
        <w:br/>
      </w:r>
      <w:hyperlink r:id="rId7" w:history="1">
        <w:r w:rsidRPr="0000308F">
          <w:rPr>
            <w:rFonts w:ascii="Calibri" w:eastAsia="Calibri" w:hAnsi="Calibri" w:cs="Times New Roman"/>
            <w:color w:val="0563C1"/>
            <w:u w:val="single"/>
            <w:bdr w:val="dashed" w:sz="6" w:space="0" w:color="FF0000" w:frame="1"/>
          </w:rPr>
          <w:t>https://uchi.ru</w:t>
        </w:r>
      </w:hyperlink>
    </w:p>
    <w:p w:rsidR="00526FCF" w:rsidRPr="00526FCF" w:rsidRDefault="00526FCF" w:rsidP="00526FC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dr w:val="dashed" w:sz="6" w:space="0" w:color="FF0000" w:frame="1"/>
          <w:shd w:val="clear" w:color="auto" w:fill="F7FDF7"/>
          <w:lang w:eastAsia="ru-RU"/>
        </w:rPr>
      </w:pPr>
    </w:p>
    <w:p w:rsidR="00526FCF" w:rsidRPr="00526FCF" w:rsidRDefault="00526FCF" w:rsidP="0000308F">
      <w:pPr>
        <w:tabs>
          <w:tab w:val="left" w:pos="2145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00308F" w:rsidRPr="0000308F" w:rsidRDefault="0000308F" w:rsidP="0000308F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0308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00308F" w:rsidRPr="0000308F" w:rsidRDefault="0000308F" w:rsidP="0000308F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0308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00308F" w:rsidRPr="0000308F" w:rsidRDefault="0000308F" w:rsidP="0000308F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</w:p>
    <w:p w:rsidR="0000308F" w:rsidRPr="0000308F" w:rsidRDefault="0000308F" w:rsidP="0000308F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0308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00308F" w:rsidRPr="0000308F" w:rsidRDefault="0000308F" w:rsidP="0000308F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7FDF7"/>
        </w:rPr>
      </w:pPr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Физическая культура, 5-9 класс/Матвеев </w:t>
      </w:r>
      <w:proofErr w:type="spellStart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>А.П.,Акционерное</w:t>
      </w:r>
      <w:proofErr w:type="spellEnd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:rsidR="0000308F" w:rsidRPr="0000308F" w:rsidRDefault="0000308F" w:rsidP="0000308F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Физическая культура, 5-9 класс/Гурьев С.В.; под редакцией </w:t>
      </w:r>
      <w:proofErr w:type="spellStart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Физическая культура. 5-9 класс/</w:t>
      </w:r>
      <w:proofErr w:type="spellStart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>Виленский</w:t>
      </w:r>
      <w:proofErr w:type="spellEnd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М.Я., </w:t>
      </w:r>
      <w:proofErr w:type="spellStart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>Туревский</w:t>
      </w:r>
      <w:proofErr w:type="spellEnd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И.М., </w:t>
      </w:r>
      <w:proofErr w:type="spellStart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>Торочкова</w:t>
      </w:r>
      <w:proofErr w:type="spellEnd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0030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00308F" w:rsidRPr="0000308F" w:rsidRDefault="0000308F" w:rsidP="0000308F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0308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00308F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 w:rsidRPr="0000308F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 w:rsidRPr="0000308F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8" w:history="1">
        <w:r w:rsidRPr="0000308F">
          <w:rPr>
            <w:rFonts w:ascii="Calibri" w:eastAsia="Calibri" w:hAnsi="Calibri" w:cs="Times New Roman"/>
            <w:color w:val="0563C1"/>
            <w:sz w:val="24"/>
            <w:szCs w:val="24"/>
            <w:u w:val="single"/>
            <w:bdr w:val="dashed" w:sz="6" w:space="0" w:color="FF0000" w:frame="1"/>
          </w:rPr>
          <w:t>https://uchi.ru</w:t>
        </w:r>
      </w:hyperlink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00308F" w:rsidRPr="0000308F" w:rsidRDefault="0000308F" w:rsidP="0000308F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00308F" w:rsidRPr="0000308F" w:rsidRDefault="0000308F" w:rsidP="0000308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308F" w:rsidRPr="0000308F" w:rsidRDefault="0000308F" w:rsidP="0000308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308F" w:rsidRPr="0000308F" w:rsidRDefault="0000308F" w:rsidP="0000308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Calibri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00308F" w:rsidRPr="0000308F" w:rsidRDefault="0000308F" w:rsidP="0000308F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eastAsia="Calibri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00308F" w:rsidRPr="0000308F" w:rsidRDefault="0000308F" w:rsidP="0000308F">
      <w:pPr>
        <w:tabs>
          <w:tab w:val="left" w:pos="284"/>
        </w:tabs>
        <w:autoSpaceDE w:val="0"/>
        <w:autoSpaceDN w:val="0"/>
        <w:spacing w:before="166" w:after="0" w:line="259" w:lineRule="auto"/>
        <w:ind w:right="7754"/>
        <w:rPr>
          <w:rFonts w:ascii="Times New Roman" w:eastAsia="Calibri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 w:rsidRPr="0000308F">
        <w:rPr>
          <w:rFonts w:ascii="Times New Roman" w:eastAsia="Calibri" w:hAnsi="Times New Roman" w:cs="Times New Roman"/>
          <w:sz w:val="24"/>
          <w:szCs w:val="24"/>
        </w:rPr>
        <w:br/>
      </w:r>
      <w:r w:rsidRPr="0000308F"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00308F" w:rsidRPr="0000308F" w:rsidRDefault="0000308F" w:rsidP="0000308F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eastAsia="Calibri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00308F" w:rsidRPr="0000308F" w:rsidRDefault="0000308F" w:rsidP="0000308F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00308F" w:rsidRPr="0000308F" w:rsidRDefault="0000308F" w:rsidP="0000308F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наклонная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Коврики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массажные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переноса малых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мячей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измерительная(10м, 50 м)</w:t>
      </w:r>
    </w:p>
    <w:p w:rsidR="0000308F" w:rsidRPr="0000308F" w:rsidRDefault="0000308F" w:rsidP="0000308F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00308F" w:rsidRPr="0000308F" w:rsidRDefault="0000308F" w:rsidP="0000308F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8955F0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:rsidR="0000308F" w:rsidRPr="0000308F" w:rsidRDefault="0000308F" w:rsidP="0000308F">
      <w:pPr>
        <w:widowControl w:val="0"/>
        <w:autoSpaceDE w:val="0"/>
        <w:autoSpaceDN w:val="0"/>
        <w:spacing w:before="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Пришкольный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</w:p>
    <w:p w:rsidR="0000308F" w:rsidRPr="0000308F" w:rsidRDefault="0000308F" w:rsidP="00003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br/>
      </w:r>
      <w:r w:rsidRPr="00003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br/>
      </w:r>
      <w:r w:rsidRPr="00003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00308F" w:rsidRPr="0000308F" w:rsidRDefault="0000308F" w:rsidP="008955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0308F" w:rsidRPr="0000308F">
          <w:pgSz w:w="11900" w:h="16840"/>
          <w:pgMar w:top="500" w:right="460" w:bottom="280" w:left="560" w:header="720" w:footer="720" w:gutter="0"/>
          <w:cols w:space="720"/>
        </w:sectPr>
      </w:pPr>
      <w:r w:rsidRPr="0000308F">
        <w:rPr>
          <w:rFonts w:ascii="Times New Roman" w:eastAsia="Times New Roman" w:hAnsi="Times New Roman" w:cs="Times New Roman"/>
          <w:sz w:val="24"/>
          <w:szCs w:val="24"/>
        </w:rPr>
        <w:t>Игровое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08F">
        <w:rPr>
          <w:rFonts w:ascii="Times New Roman" w:eastAsia="Times New Roman" w:hAnsi="Times New Roman" w:cs="Times New Roman"/>
          <w:sz w:val="24"/>
          <w:szCs w:val="24"/>
        </w:rPr>
        <w:t>футбола</w:t>
      </w:r>
      <w:r w:rsidR="008955F0">
        <w:rPr>
          <w:rFonts w:ascii="Times New Roman" w:eastAsia="Times New Roman" w:hAnsi="Times New Roman" w:cs="Times New Roman"/>
          <w:sz w:val="24"/>
          <w:szCs w:val="24"/>
        </w:rPr>
        <w:t xml:space="preserve"> (мини-футбола</w:t>
      </w:r>
    </w:p>
    <w:p w:rsidR="00526FCF" w:rsidRPr="00526FCF" w:rsidRDefault="00526FCF" w:rsidP="008955F0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</w:rPr>
      </w:pPr>
    </w:p>
    <w:sectPr w:rsidR="00526FCF" w:rsidRPr="00526FCF" w:rsidSect="0000308F">
      <w:pgSz w:w="11900" w:h="16840"/>
      <w:pgMar w:top="5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ymbola">
    <w:altName w:val="Cambria"/>
    <w:charset w:val="CC"/>
    <w:family w:val="roman"/>
    <w:pitch w:val="variable"/>
    <w:sig w:usb0="800022FF" w:usb1="1A03FBFF" w:usb2="02000027" w:usb3="00000000" w:csb0="0000000D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0145D"/>
    <w:multiLevelType w:val="hybridMultilevel"/>
    <w:tmpl w:val="403A425A"/>
    <w:lvl w:ilvl="0" w:tplc="9D762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D7629EA">
      <w:start w:val="1"/>
      <w:numFmt w:val="bullet"/>
      <w:lvlText w:val=""/>
      <w:lvlJc w:val="left"/>
      <w:pPr>
        <w:ind w:left="2352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FB0EF3"/>
    <w:multiLevelType w:val="hybridMultilevel"/>
    <w:tmpl w:val="F0C20C5A"/>
    <w:lvl w:ilvl="0" w:tplc="D4683E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F22CF"/>
    <w:multiLevelType w:val="hybridMultilevel"/>
    <w:tmpl w:val="D1AC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9" w15:restartNumberingAfterBreak="0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11" w15:restartNumberingAfterBreak="0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4" w15:restartNumberingAfterBreak="0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6"/>
  </w:num>
  <w:num w:numId="6">
    <w:abstractNumId w:val="12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10"/>
  </w:num>
  <w:num w:numId="12">
    <w:abstractNumId w:val="16"/>
  </w:num>
  <w:num w:numId="13">
    <w:abstractNumId w:val="8"/>
  </w:num>
  <w:num w:numId="14">
    <w:abstractNumId w:val="2"/>
  </w:num>
  <w:num w:numId="15">
    <w:abstractNumId w:val="5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FC9"/>
    <w:rsid w:val="0000308F"/>
    <w:rsid w:val="00050FC9"/>
    <w:rsid w:val="000D028A"/>
    <w:rsid w:val="00207CDF"/>
    <w:rsid w:val="00483DE6"/>
    <w:rsid w:val="00526FCF"/>
    <w:rsid w:val="005611FB"/>
    <w:rsid w:val="008955F0"/>
    <w:rsid w:val="008C20B0"/>
    <w:rsid w:val="009C5A4D"/>
    <w:rsid w:val="009F5987"/>
    <w:rsid w:val="00A65376"/>
    <w:rsid w:val="00C30820"/>
    <w:rsid w:val="00C50F82"/>
    <w:rsid w:val="00CF2723"/>
    <w:rsid w:val="00D31125"/>
    <w:rsid w:val="00D35D90"/>
    <w:rsid w:val="00E70B20"/>
    <w:rsid w:val="00F4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6E14FF"/>
  <w15:docId w15:val="{D997D03D-302D-470F-9EC9-CEBA3EEF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3D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3D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83DE6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483DE6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83D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3D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83DE6"/>
  </w:style>
  <w:style w:type="table" w:customStyle="1" w:styleId="TableNormal">
    <w:name w:val="Table Normal"/>
    <w:uiPriority w:val="2"/>
    <w:semiHidden/>
    <w:qFormat/>
    <w:rsid w:val="00483DE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8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3DE6"/>
  </w:style>
  <w:style w:type="paragraph" w:styleId="a7">
    <w:name w:val="footer"/>
    <w:basedOn w:val="a"/>
    <w:link w:val="a8"/>
    <w:uiPriority w:val="99"/>
    <w:unhideWhenUsed/>
    <w:rsid w:val="0048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3DE6"/>
  </w:style>
  <w:style w:type="character" w:styleId="a9">
    <w:name w:val="Strong"/>
    <w:basedOn w:val="a0"/>
    <w:uiPriority w:val="22"/>
    <w:qFormat/>
    <w:rsid w:val="00483DE6"/>
    <w:rPr>
      <w:b/>
      <w:bCs/>
    </w:rPr>
  </w:style>
  <w:style w:type="character" w:customStyle="1" w:styleId="widgetinline">
    <w:name w:val="_widgetinline"/>
    <w:basedOn w:val="a0"/>
    <w:rsid w:val="00483DE6"/>
  </w:style>
  <w:style w:type="character" w:styleId="aa">
    <w:name w:val="Emphasis"/>
    <w:basedOn w:val="a0"/>
    <w:uiPriority w:val="20"/>
    <w:qFormat/>
    <w:rsid w:val="00483DE6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483D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83DE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12">
    <w:name w:val="Гиперссылка1"/>
    <w:basedOn w:val="a0"/>
    <w:uiPriority w:val="99"/>
    <w:unhideWhenUsed/>
    <w:rsid w:val="00483DE6"/>
    <w:rPr>
      <w:color w:val="0563C1"/>
      <w:u w:val="single"/>
    </w:rPr>
  </w:style>
  <w:style w:type="paragraph" w:customStyle="1" w:styleId="110">
    <w:name w:val="Заголовок 11"/>
    <w:basedOn w:val="a"/>
    <w:uiPriority w:val="1"/>
    <w:qFormat/>
    <w:rsid w:val="00483DE6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483DE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483DE6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111">
    <w:name w:val="Нет списка11"/>
    <w:next w:val="a2"/>
    <w:uiPriority w:val="99"/>
    <w:semiHidden/>
    <w:unhideWhenUsed/>
    <w:rsid w:val="00483DE6"/>
  </w:style>
  <w:style w:type="paragraph" w:styleId="ac">
    <w:name w:val="Normal (Web)"/>
    <w:basedOn w:val="a"/>
    <w:uiPriority w:val="99"/>
    <w:semiHidden/>
    <w:unhideWhenUsed/>
    <w:rsid w:val="0048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83DE6"/>
    <w:rPr>
      <w:color w:val="605E5C"/>
      <w:shd w:val="clear" w:color="auto" w:fill="E1DFDD"/>
    </w:rPr>
  </w:style>
  <w:style w:type="table" w:customStyle="1" w:styleId="14">
    <w:name w:val="Сетка таблицы1"/>
    <w:basedOn w:val="a1"/>
    <w:next w:val="ad"/>
    <w:uiPriority w:val="59"/>
    <w:rsid w:val="00483DE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Hyperlink"/>
    <w:basedOn w:val="a0"/>
    <w:uiPriority w:val="99"/>
    <w:unhideWhenUsed/>
    <w:rsid w:val="00483DE6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483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5" Type="http://schemas.openxmlformats.org/officeDocument/2006/relationships/hyperlink" Target="https://uch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101</Pages>
  <Words>27237</Words>
  <Characters>155251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Ученик</cp:lastModifiedBy>
  <cp:revision>15</cp:revision>
  <dcterms:created xsi:type="dcterms:W3CDTF">2024-01-09T12:04:00Z</dcterms:created>
  <dcterms:modified xsi:type="dcterms:W3CDTF">2024-01-10T04:23:00Z</dcterms:modified>
</cp:coreProperties>
</file>